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ТНК</w:t>
      </w:r>
    </w:p>
    <w:p>
      <w:pPr/>
      <w:r>
        <w:t>2018-03-20</w:t>
      </w:r>
    </w:p>
    <w:p>
      <w:pPr/>
    </w:p>
    <w:p>
      <w:r>
        <w:rPr>
          <w:b/>
        </w:rPr>
        <w:t>ТНК –</w:t>
      </w:r>
      <w:r>
        <w:t xml:space="preserve"> разновидность монополистических трестов, представляющих собой крупнейшие фирмы с огромными активами за рубежом, занимающие главенствующее положение в производстве конкретных товаров и реализации услуг, действующие в международном масштабе.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