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партия</w:t>
      </w:r>
    </w:p>
    <w:p>
      <w:pPr/>
      <w:r>
        <w:t>2018-07-11</w:t>
      </w:r>
    </w:p>
    <w:p>
      <w:pPr/>
    </w:p>
    <w:p>
      <w:r>
        <w:rPr>
          <w:b/>
        </w:rPr>
        <w:t>Политическая партия –</w:t>
      </w:r>
      <w:r>
        <w:t xml:space="preserve"> высшая форма организации класса, ставящая своей целью борьбу за политическое руководство и взятие государственной власти. Партия есть авангард всего данного класса, составляют ее лучшие и наиболее сознательные представители данного класса.</w:t>
      </w:r>
    </w:p>
    <w:p>
      <w:r>
        <w:t>Партия рабочего класса – Коммунистическая Партия – ставит своей целью организацию пролетариата в революционный класс и поднятие масс на революционные преобразования, целью которых выступает построение коммунистического общества.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