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концерн (финансово-промышленная группа)</w:t>
      </w:r>
    </w:p>
    <w:p>
      <w:pPr/>
      <w:r>
        <w:t>2018-02-03</w:t>
      </w:r>
    </w:p>
    <w:p>
      <w:pPr/>
    </w:p>
    <w:p>
      <w:r>
        <w:rPr>
          <w:b/>
        </w:rPr>
        <w:t xml:space="preserve">– </w:t>
      </w:r>
      <w:r>
        <w:t>преобладающая ныне форма развитой монополии, характеризующаяся единством собственности и контроля.</w:t>
      </w:r>
    </w:p>
    <w:p>
      <w:r>
        <w:t>Входящие в концерн предприятия подчиняются контролю финансовых магнатов, возглавляющих его. Иногда в качестве руководящего органа концерна создаётся специальное общество – т. н. держательская компания, владеющая контрольными пакетами акций разных компаний.</w:t>
      </w:r>
    </w:p>
    <w:p>
      <w:r>
        <w:t>Позиции концерна, обеспечивающие им решающие преимущества в острой конкурентной борьбе, обусловлены выгодой крупных масштабов комбинированного производства, постоянным внедрением в производство новой техники и выпуском новых видов продукции, сосредоточением патентов, производственных секретов, различных видов накопленных технических знаний, развитием самофинансирования и пр.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