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Лидер Лейбористской партии Великобритании обещает сократить количество мигрантов за счет обучения британских рабочих</w:t>
      </w:r>
    </w:p>
    <w:p>
      <w:pPr/>
      <w:r>
        <w:t>2024-06-22</w:t>
      </w:r>
    </w:p>
    <w:p>
      <w:pPr/>
      <w:r>
        <w:t>4 мин. на чтение</w:t>
      </w:r>
    </w:p>
    <w:p>
      <w:r>
        <w:t xml:space="preserve">Кир Стармер пообещал сократить количество мигрантов в Великобритании. Сделать это он планирует за счет обучения граждан для работы в отраслях, в которых наблюдается кадровый голод, подталкивающий работодателей к найму мигрантов </w:t>
      </w:r>
      <w:hyperlink r:id="rId9">
        <w:r>
          <w:rPr>
            <w:color w:val="0000FF"/>
            <w:u w:val="single"/>
          </w:rPr>
          <w:t>[1]</w:t>
        </w:r>
      </w:hyperlink>
      <w:r>
        <w:t xml:space="preserve">. </w:t>
      </w:r>
    </w:p>
    <w:p>
      <w:r>
        <w:t xml:space="preserve">Директор по вопросам образования и навыков одной из крупнейших лоббистских групп Великобритании - Конфедерации британской промышленности (англ. Confederation of British Industry, CBI), заявил о своем желании того, чтобы все политические партии предоставили “планы с реальными шагами для устранения нехватки квалифицированных кадров и поддержке экономического роста” </w:t>
      </w:r>
      <w:hyperlink r:id="rId10">
        <w:r>
          <w:rPr>
            <w:color w:val="0000FF"/>
            <w:u w:val="single"/>
          </w:rPr>
          <w:t>[2]</w:t>
        </w:r>
      </w:hyperlink>
      <w:r>
        <w:t xml:space="preserve">. Нил Карберри, исполнительный директор Конфедерации по найму и трудоустройству (англ. Recruitment and Employment Confederation), считает, что ограничение доступа компаний к иностранным работникам негативно скажется на росте и оттолкнет бизнес </w:t>
      </w:r>
      <w:hyperlink r:id="rId10">
        <w:r>
          <w:rPr>
            <w:color w:val="0000FF"/>
            <w:u w:val="single"/>
          </w:rPr>
          <w:t>[2]</w:t>
        </w:r>
      </w:hyperlink>
      <w:r>
        <w:t>.  Очевидно, что бизнесу все равно, откуда берется рабочая сила, лишь бы она “способствовала росту” - то есть росту его прибыли.</w:t>
      </w:r>
    </w:p>
    <w:p>
      <w:r>
        <w:t xml:space="preserve">Британская пресса и политики не уставая нагнетают страх перед мигрантами, наводняющими страну и создающими “демографические проблемы”. Некоторые доходят до того, что называют нелегальную миграцию “вторжением на южное побережье” </w:t>
      </w:r>
      <w:hyperlink r:id="rId11">
        <w:r>
          <w:rPr>
            <w:color w:val="0000FF"/>
            <w:u w:val="single"/>
          </w:rPr>
          <w:t>[3]</w:t>
        </w:r>
      </w:hyperlink>
      <w:r>
        <w:t xml:space="preserve">. Согласно последним данным переписи населения за 2021 год, люди, родившиеся за пределами Великобритании, будут составлять около 14 % населения Соединенного Королевства [4]. Кроме того, в 2022 году чистая миграция в Великобританию составила рекордные 504 000 человек </w:t>
      </w:r>
      <w:hyperlink r:id="rId12">
        <w:r>
          <w:rPr>
            <w:color w:val="0000FF"/>
            <w:u w:val="single"/>
          </w:rPr>
          <w:t>[5]</w:t>
        </w:r>
      </w:hyperlink>
      <w:r>
        <w:t>.</w:t>
      </w:r>
    </w:p>
    <w:p>
      <w:r>
        <w:t>Нации - это исторически сложившиеся, устойчивые сообщества людей, сформированные на основе общности языка, территории, экономической жизни и психологического склада, выражающегося в общей культуре. Нации проживающие в Великобритании сами являются результатом взаимной интеграции множества разнообразных рас и племен на протяжении столетий. Однако в случае современной массовой миграции в Великобританию, в некоторых случаях не происходит интеграция мигрантов в общество новой страны проживания, что делает их легкой добычей для эксплуататоров и позволяет использовать для внесения раскола в ряды трудящихся.</w:t>
      </w:r>
    </w:p>
    <w:p>
      <w:r>
        <w:t>Правящему классу выгодна обособленность мигрантов, поскольку она способствует разобщению рабочего класса, а также может способствовать (и способствует) развитию шовинизма среди коренных британцев по отношению к иммигрантам (в основном мусульманам), что в свою очередь также подталкивает иммигрантов к религиозному экстремизму и шовинизму. Британский правящий класс поддерживает хорошие отношения со своими коллегами в Катаре и Саудовской Аравии, которым они с удовольствием позволяют пропагандировать исламский религиозный экстремизм в Великобритании (и во всем мире). В результате, если рабочие одурачены и борются друг с другом, то они не могут объединиться против общего классового врага.</w:t>
      </w:r>
    </w:p>
    <w:p>
      <w:r>
        <w:t xml:space="preserve">Важно подчеркнуть, что большинство британских мусульман выступают против исламского экстремизма </w:t>
      </w:r>
      <w:hyperlink r:id="rId13">
        <w:r>
          <w:rPr>
            <w:color w:val="0000FF"/>
            <w:u w:val="single"/>
          </w:rPr>
          <w:t>[6]</w:t>
        </w:r>
      </w:hyperlink>
      <w:r>
        <w:t xml:space="preserve">, а две трети британцев не считают что расовый признак влияет на их отношение к людям </w:t>
      </w:r>
      <w:hyperlink r:id="rId14">
        <w:r>
          <w:rPr>
            <w:color w:val="0000FF"/>
            <w:u w:val="single"/>
          </w:rPr>
          <w:t>[7]</w:t>
        </w:r>
      </w:hyperlink>
      <w:r>
        <w:t>. Однако по мере углубления кризиса и фашизации Британии, а также в отсутствие сильного объединенного рабочего движения, эта ситуация может измениться. Треть британцев уже испытывают предубеждение по отношению к представителям других рас.</w:t>
      </w:r>
    </w:p>
    <w:p>
      <w:r>
        <w:t xml:space="preserve">Следовательно, правящий класс мало заинтересован в реальной интеграции или помощи иммигрантам. </w:t>
      </w:r>
      <w:hyperlink r:id="rId15">
        <w:r>
          <w:rPr>
            <w:color w:val="0000FF"/>
            <w:u w:val="single"/>
          </w:rPr>
          <w:t>Ранее мы писали</w:t>
        </w:r>
      </w:hyperlink>
      <w:r>
        <w:t xml:space="preserve"> о самых крайних проявлениях такого отношения к беженцам. В результате необходимо признать, что упадок национальной системы здравоохранения и общественных служб происходит не по вине мигрантов, а в результате систематического демонтажа этой системы со стороны правящего класса с целью увеличения прибыли. Человечество создало небывалое богатство и уже сейчас у нас есть все ресурсы для того, чтобы обеспечить каждого всем необходимым для нормальной жизни. Однако мы не можем сделать это, поскольку все богатство сосредоточено в руках немногих.</w:t>
      </w:r>
    </w:p>
    <w:p>
      <w:r>
        <w:t xml:space="preserve">Основными проблемами, которые заботят группы, лоббирующие интересы бизнеса, является обеспечение экономического роста и нехватка рабочей силы, в то время как подконтрольные им политики и пресса сфокусированы на освещении проблем, связанных с иммиграцией, в особенности это касается снижения уровня заработной платы и нагрузки на коммунальную инфраструктуру </w:t>
      </w:r>
      <w:hyperlink r:id="rId9">
        <w:r>
          <w:rPr>
            <w:color w:val="0000FF"/>
            <w:u w:val="single"/>
          </w:rPr>
          <w:t>[1]</w:t>
        </w:r>
      </w:hyperlink>
      <w:r>
        <w:t>. Почему так происходит?</w:t>
      </w:r>
    </w:p>
    <w:p>
      <w:r>
        <w:t>На монополистическом этапе развития капитализма мир полностью поделен между несколькими доминирующими капиталистическими государствами, формирующими так называемый "капиталистический центр". Именно он получает сверхприбыли за счет подчиненного положения зависимых стран, из которых вывозится добываемое сырье, в результате действий доминирующих стран создаются условия для возникновения войн, бедности и нестабильности, принуждающий людей искать лучшей жизни за границей. Миграция – это факт жизни при капитализме.</w:t>
      </w:r>
    </w:p>
    <w:p>
      <w:r>
        <w:t xml:space="preserve">Независимо от того, к какому способу миграции прибегают работники: будь то легальные способы, такие как рабочие визы, позволяющие развитым капиталистическим странам привлекать квалифицированных работников из зависимых и полузависимых стран; или это нелегальные рабочие, позволяющие работодателям эксплуатировать иммигрантов на самых опасных и низкооплачиваемых работах </w:t>
      </w:r>
      <w:hyperlink r:id="rId16">
        <w:r>
          <w:rPr>
            <w:color w:val="0000FF"/>
            <w:u w:val="single"/>
          </w:rPr>
          <w:t>[8]</w:t>
        </w:r>
      </w:hyperlink>
      <w:r>
        <w:t>, рынок приветствует эти "привлекательные" условия для найма работников до тех пор, пока они способствуют росту прибыли. Это доказывают заявления лоббистских групп.</w:t>
      </w:r>
    </w:p>
    <w:p>
      <w:r>
        <w:t>Политическая риторика как консерваторов, так и лейбористов в конечном итоге служит одной цели: поддержанию капиталистической системы. Эти партии используют различные приемы с целью отвлечь внимание британских рабочих от стремительно ухудшающихся условий жизни, источником которых является, собственно, капитализм. Главной целью подобной риторики является скрытое или явное переложение вины за текущее состояние на рабочих-мигрантов, которые вынуждены были бежать от условий, созданных тем же капитализмом.</w:t>
      </w:r>
    </w:p>
    <w:p>
      <w:r>
        <w:t>Единственный способ преодолеть это несчастье – отбросить буржуазную пропаганду и увидеть мир и наши классовые отношения такими, какие они есть на самом деле. У рабочего класса нет отечества; мы все являемся частью одной международной системы. Практически каждый современный продукт – это результат труда тысяч людей по всему миру, но плоды их труда и прибыль от их продажи присваивает горстка богатейших капиталистов. Рабочих всего мира объединяет общественное производство и общая эксплуатация, а значит, мы едины в своем стремлении свергнуть эту систему. Для того чтобы рабочие могли пойти по этому пути, их должна возглавить коммунистическая партия, однако в Великобритании такой партии в настоящее время не существует.</w:t>
      </w:r>
    </w:p>
    <w:p>
      <w:r>
        <w:t xml:space="preserve">Источники: [1] - The Labour Party - </w:t>
      </w:r>
      <w:hyperlink r:id="rId9">
        <w:r>
          <w:rPr>
            <w:color w:val="0000FF"/>
            <w:u w:val="single"/>
          </w:rPr>
          <w:t>«Labour’s immigration and border policy: How we’ll create a fair system and stop the small boat crossings – The Labour Party»</w:t>
        </w:r>
      </w:hyperlink>
      <w:r>
        <w:t xml:space="preserve"> </w:t>
      </w:r>
    </w:p>
    <w:p>
      <w:r>
        <w:t xml:space="preserve">[2] The Times - </w:t>
      </w:r>
      <w:hyperlink r:id="rId10">
        <w:r>
          <w:rPr>
            <w:color w:val="0000FF"/>
            <w:u w:val="single"/>
          </w:rPr>
          <w:t>«Business warning to Keir Starmer: Britons can’t fill every worker gap»</w:t>
        </w:r>
      </w:hyperlink>
      <w:r>
        <w:t xml:space="preserve"> от 02 июня 2024 г.</w:t>
      </w:r>
    </w:p>
    <w:p>
      <w:r>
        <w:t xml:space="preserve">[3] LBC - </w:t>
      </w:r>
      <w:hyperlink r:id="rId11">
        <w:r>
          <w:rPr>
            <w:color w:val="0000FF"/>
            <w:u w:val="single"/>
          </w:rPr>
          <w:t>«'Invasion of the South Coast': Braverman admits illegal migration is 'out of control' as she fights to keep her job»</w:t>
        </w:r>
      </w:hyperlink>
      <w:r>
        <w:t xml:space="preserve"> от 31 октября 2022 г.</w:t>
      </w:r>
    </w:p>
    <w:p>
      <w:r>
        <w:t xml:space="preserve">[4] Office for National Statistics - </w:t>
      </w:r>
      <w:hyperlink r:id="rId17">
        <w:r>
          <w:rPr>
            <w:color w:val="0000FF"/>
            <w:u w:val="single"/>
          </w:rPr>
          <w:t>«International migration, England and Wales: Census 2021»</w:t>
        </w:r>
      </w:hyperlink>
    </w:p>
    <w:p>
      <w:r>
        <w:t xml:space="preserve">[5] BBC News - </w:t>
      </w:r>
      <w:hyperlink r:id="rId12">
        <w:r>
          <w:rPr>
            <w:color w:val="0000FF"/>
            <w:u w:val="single"/>
          </w:rPr>
          <w:t>«UK net migration hits all-time record at 504,000»</w:t>
        </w:r>
      </w:hyperlink>
    </w:p>
    <w:p>
      <w:r>
        <w:t xml:space="preserve">[6] Independent - </w:t>
      </w:r>
      <w:hyperlink r:id="rId13">
        <w:r>
          <w:rPr>
            <w:color w:val="0000FF"/>
            <w:u w:val="single"/>
          </w:rPr>
          <w:t>«British Muslims are concerned about Islamist extremism and do trust the police, survey finds»</w:t>
        </w:r>
      </w:hyperlink>
      <w:r>
        <w:t xml:space="preserve"> от 02 марта 2020 г.</w:t>
      </w:r>
    </w:p>
    <w:p>
      <w:r>
        <w:t xml:space="preserve">[7] BBC News - </w:t>
      </w:r>
      <w:hyperlink r:id="rId14">
        <w:r>
          <w:rPr>
            <w:color w:val="0000FF"/>
            <w:u w:val="single"/>
          </w:rPr>
          <w:t>«One third of Britons 'admit being racially prejudiced'»</w:t>
        </w:r>
      </w:hyperlink>
    </w:p>
    <w:p>
      <w:r>
        <w:t xml:space="preserve">[8] The Migration Observatory - </w:t>
      </w:r>
      <w:hyperlink r:id="rId16">
        <w:r>
          <w:rPr>
            <w:color w:val="0000FF"/>
            <w:u w:val="single"/>
          </w:rPr>
          <w:t>«Migrants in the UK Labour Market: An Overview»</w:t>
        </w:r>
      </w:hyperlink>
      <w:r>
        <w:t xml:space="preserve"> от 10 июня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abour.org.uk/updates/stories/labours-immigration-and-border-policy-stop-small-boats/" TargetMode="External"/><Relationship Id="rId10" Type="http://schemas.openxmlformats.org/officeDocument/2006/relationships/hyperlink" Target="https://www.thetimes.com/uk/politics/article/britain-needs-foreign-workers-businesses-and-union-tell-sir-keir-starmer-llr09z7r8" TargetMode="External"/><Relationship Id="rId11" Type="http://schemas.openxmlformats.org/officeDocument/2006/relationships/hyperlink" Target="https://www.lbc.co.uk/news/britain-facing-invasion-south-coast-asylum-broken-suella-braverman/" TargetMode="External"/><Relationship Id="rId12" Type="http://schemas.openxmlformats.org/officeDocument/2006/relationships/hyperlink" Target="https://www.bbc.co.uk/news/uk-63743259" TargetMode="External"/><Relationship Id="rId13" Type="http://schemas.openxmlformats.org/officeDocument/2006/relationships/hyperlink" Target="https://www.independent.co.uk/news/uk/home-news/muslims-uk-views-extremism-police-prevent-survey-crest-a9370081.html" TargetMode="External"/><Relationship Id="rId14" Type="http://schemas.openxmlformats.org/officeDocument/2006/relationships/hyperlink" Target="https://www.bbc.co.uk/news/uk-27599401" TargetMode="External"/><Relationship Id="rId15" Type="http://schemas.openxmlformats.org/officeDocument/2006/relationships/hyperlink" Target="https://us.politsturm.com/the-plight-of-asylum-seekers-in-great-britain" TargetMode="External"/><Relationship Id="rId16" Type="http://schemas.openxmlformats.org/officeDocument/2006/relationships/hyperlink" Target="https://migrationobservatory.ox.ac.uk/resources/briefings/migrants-in-the-uk-labour-market-an-overview/" TargetMode="External"/><Relationship Id="rId17" Type="http://schemas.openxmlformats.org/officeDocument/2006/relationships/hyperlink" Target="https://www.ons.gov.uk/peoplepopulationandcommunity/populationandmigration/internationalmigration/bulletins/internationalmigrationenglandandwales/census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