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Леса Якутии охвачены огнём</w:t>
      </w:r>
    </w:p>
    <w:p>
      <w:pPr/>
      <w:r>
        <w:t>2022-06-30</w:t>
      </w:r>
    </w:p>
    <w:p>
      <w:pPr/>
      <w:r>
        <w:t>1 мин. на чтение</w:t>
      </w:r>
    </w:p>
    <w:p>
      <w:r>
        <w:t>На территории Якутии зафиксировано 59 лесных пожаров на площади 80,889 тыс. га, сообщает опер штаб республики.</w:t>
      </w:r>
    </w:p>
    <w:p>
      <w:r>
        <w:t>Пожары зафиксированы в Мирнинском, Алданском, Томпонском, Нерюнгринском, Усть-Майском, Оленекском, Олекминском, Сунтарском, Хангаласском, Амгинском, Верхоянском, Жиганском и Ленском районах. По данным региональных властей, наиболее сложная обстановка складывается в Алданском, Усть-Майском и Мирнинском районах. Это связано с большими территориями районов и грозовой активностью.</w:t>
      </w:r>
    </w:p>
    <w:p>
      <w:r>
        <w:t>Как отметил заместитель руководителя ФБУ “Авиалесоохрана” Андрей Ерицов, из-за удаленности пожаров, возникающих по причине гроз, при тушении специалисты проводят взрывные работы при прокладке опорных заградительных полос.</w:t>
      </w:r>
    </w:p>
    <w:p>
      <w:r>
        <w:t>В условиях капитализма власти не будут тратиться на санитарные рубки, очистку мест рубок леса, очистку леса от сухостоя и валежника. Создание систем противопожарных барьеров в лесу и строительство различных противопожарных объектов невыгодно для правящего класса. Это в свою очередь приводит к массовым лесным пожарам, происходящим из года в год.</w:t>
      </w:r>
    </w:p>
    <w:p>
      <w:r>
        <w:t>При установлении социалистического государства, подобное халатное отношение будет жестоко караться законом, а ежегодные противопожарные работы станут обычным делом.</w:t>
      </w:r>
    </w:p>
    <w:p>
      <w:r>
        <w:t>Источник: Интерфакс – “Около 81 тыс. га леса горит в Якутии” от 29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