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интересах империализма</w:t>
      </w:r>
    </w:p>
    <w:p>
      <w:pPr/>
      <w:r>
        <w:t>2020-12-10</w:t>
      </w:r>
    </w:p>
    <w:p>
      <w:pPr/>
    </w:p>
    <w:p>
      <w:r>
        <w:t>«Раздел мира великими державами означает то, что все имущие слои их заинтересованы в обладании колониями, сферами влияния, в угнетении чужих наций.»</w:t>
      </w:r>
    </w:p>
    <w:p>
      <w:r>
        <w:rPr>
          <w:b/>
        </w:rPr>
        <w:t>В.И.Ленин, ПСС, т.26, с.233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