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социал-шовинистах</w:t>
      </w:r>
    </w:p>
    <w:p>
      <w:pPr/>
      <w:r>
        <w:t>2019-10-04</w:t>
      </w:r>
    </w:p>
    <w:p>
      <w:pPr/>
    </w:p>
    <w:p>
      <w:r>
        <w:t>“Социал-шовинисты – наши классовые противники, буржуа среди рабочего движения. Они представляют слой, группы, прослойки рабочих, объективно подкупленных буржуазией (лучшая плата, почетные места и т. д.) и помогающих своей буржуазии грабить и душить мелкие и слабые народы, бороться из-за дележа капиталистической добычи.”</w:t>
      </w:r>
    </w:p>
    <w:p>
      <w:r>
        <w:rPr>
          <w:b/>
        </w:rPr>
        <w:t>В.И.Ленин, ПСС, т.31, с.171.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