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революции и контрреволюции</w:t>
      </w:r>
    </w:p>
    <w:p>
      <w:pPr/>
      <w:r>
        <w:t>2020-05-27</w:t>
      </w:r>
    </w:p>
    <w:p>
      <w:pPr/>
    </w:p>
    <w:p>
      <w:r>
        <w:t>«Каковы бы не были трудности революции и возможные временные неуспехи ее, или волны контрреволюции, окончательная победа пролетариата неизбежна.»</w:t>
      </w:r>
    </w:p>
    <w:p>
      <w:r>
        <w:rPr>
          <w:b/>
        </w:rPr>
        <w:t>В.И.Ленин,</w:t>
      </w:r>
      <w:r>
        <w:t xml:space="preserve"> </w:t>
      </w:r>
      <w:r>
        <w:rPr>
          <w:b/>
        </w:rPr>
        <w:t>ПСС, т.32, с.140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