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противодействии финансовому капиталу</w:t>
      </w:r>
    </w:p>
    <w:p>
      <w:pPr/>
      <w:r>
        <w:t>2021-06-21</w:t>
      </w:r>
    </w:p>
    <w:p>
      <w:pPr/>
    </w:p>
    <w:p>
      <w:r>
        <w:t>«Ответом пролетариата на экономическую политику финансового капитала, на империализм, может быть не свобода торговли, а только социализм.»</w:t>
      </w:r>
      <w:r>
        <w:br/>
      </w:r>
      <w:r>
        <w:br/>
      </w:r>
      <w:r>
        <w:rPr>
          <w:b/>
        </w:rPr>
        <w:t>В.И.Ленин, ПСС, т.27, с.411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