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пролетарском единстве</w:t>
      </w:r>
    </w:p>
    <w:p>
      <w:pPr/>
      <w:r>
        <w:t>2020-05-15</w:t>
      </w:r>
    </w:p>
    <w:p>
      <w:pPr/>
    </w:p>
    <w:p>
      <w:r>
        <w:t>«Да здравствует братское единение пролетариев всех стран, борющихся за полное ос­вобождение от ярма международного капитала!»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т.8, с.174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