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прикрытии классовой борьбы</w:t>
      </w:r>
    </w:p>
    <w:p>
      <w:pPr/>
      <w:r>
        <w:t>2021-01-18</w:t>
      </w:r>
    </w:p>
    <w:p>
      <w:pPr/>
    </w:p>
    <w:p>
      <w:r>
        <w:t>«Отрицание или прикрытие, классовой борьбы есть худший вид лицемерия в политике, есть спекуляция на темноту и предрассудки наиболее неразвитых слоев народа.»</w:t>
      </w:r>
      <w:r>
        <w:br/>
      </w:r>
      <w:r>
        <w:br/>
      </w:r>
      <w:r>
        <w:rPr>
          <w:b/>
        </w:rPr>
        <w:t>В.И.Ленин, ПСС, т.23, с.259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