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пределе капитализма</w:t>
      </w:r>
    </w:p>
    <w:p>
      <w:pPr/>
      <w:r>
        <w:t>2021-04-02</w:t>
      </w:r>
    </w:p>
    <w:p>
      <w:pPr/>
    </w:p>
    <w:p>
      <w:r>
        <w:t>«Капитализм достиг уже своей высшей формы и вывозит уже не товары, а капитал. Ему становится тесно в своей национальной оболочке, и теперь идет</w:t>
      </w:r>
      <w:r>
        <w:br/>
      </w:r>
      <w:r>
        <w:br/>
        <w:t>борьба за последние свободные остатки на земном шаре.»</w:t>
      </w:r>
    </w:p>
    <w:p>
      <w:r>
        <w:rPr>
          <w:b/>
        </w:rPr>
        <w:t>В.И.Ленин, ПСС, т.26, с.29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