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национальной вражде</w:t>
      </w:r>
    </w:p>
    <w:p>
      <w:pPr/>
      <w:r>
        <w:t>2020-09-28</w:t>
      </w:r>
    </w:p>
    <w:p>
      <w:pPr/>
    </w:p>
    <w:p>
      <w:r>
        <w:t>«На всех сознательных рабочих лежит долг – всеми силами восстать против тех, кто разжигает национальную ненависть и отвращает внимание рабочего народа от его истинных врагов».</w:t>
      </w:r>
    </w:p>
    <w:p>
      <w:r>
        <w:rPr>
          <w:b/>
        </w:rPr>
        <w:t>В.И.Ленин, ПСС, Т.4, с.383.</w:t>
        <w:br/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