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национализации и обобществлении средств производства</w:t>
      </w:r>
    </w:p>
    <w:p>
      <w:pPr/>
      <w:r>
        <w:t>2019-05-02</w:t>
      </w:r>
    </w:p>
    <w:p>
      <w:pPr/>
    </w:p>
    <w:p>
      <w:r>
        <w:t>“Единственное средство положить конец народной нищете, это – изменить снизу доверху теперешние порядки во всем государстве и установить порядки социалистические, то есть: отнять у крупных землевладельцев их имения, у фабрикантов их фабрики и заводы, у банкиров их денежные капиталы, уничтожить их частную собственность и передать ее в руки всего рабочего народа во всем государстве.”</w:t>
      </w:r>
    </w:p>
    <w:p>
      <w:r>
        <w:rPr>
          <w:b/>
        </w:rPr>
        <w:t>В.И.Ленин, ПСС, т.7, с.143.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