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конституции</w:t>
      </w:r>
    </w:p>
    <w:p>
      <w:pPr/>
      <w:r>
        <w:t>2020-08-09</w:t>
      </w:r>
    </w:p>
    <w:p>
      <w:pPr/>
    </w:p>
    <w:p>
      <w:r>
        <w:t>«Что такое конституция? Бумажка, в которой записаны права народа. В чем гарантия действительного признания этих прав? В силе тех классов народа, которые осознали эти права и сумели добиться их.»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т.12, с.54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