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капитализме как препятствии для дальнейшего прогресса</w:t>
      </w:r>
    </w:p>
    <w:p>
      <w:pPr/>
      <w:r>
        <w:t>2021-03-23</w:t>
      </w:r>
    </w:p>
    <w:p>
      <w:pPr/>
    </w:p>
    <w:p>
      <w:r>
        <w:t>«Куда ни кинь — на каждом шагу встречаешь задачи, которые человечество вполне в состоянии разрешить немедленно. Мешает капитализм. Он накопил груды богатства –</w:t>
      </w:r>
      <w:r>
        <w:br/>
      </w:r>
      <w:r>
        <w:br/>
        <w:t>и сделал людей рабами этого богатства.»</w:t>
      </w:r>
    </w:p>
    <w:p>
      <w:r>
        <w:rPr>
          <w:b/>
        </w:rPr>
        <w:t>В.И.Ленин, ПСС, т.24, с.17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