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капиталистов</w:t>
      </w:r>
    </w:p>
    <w:p>
      <w:pPr/>
      <w:r>
        <w:t>2017-06-03</w:t>
      </w:r>
    </w:p>
    <w:p>
      <w:pPr/>
    </w:p>
    <w:p>
      <w:r>
        <w:rPr>
          <w:i/>
        </w:rPr>
        <w:t>“Посмотрите на капиталистов: они стараются разжечь национальную вражду в «простом народе», а сами отлично обделывают свои делишки: в одном и том же акционерном обществе — и русские, и украинцы, и поляки, и евреи, и немцы. Против рабочих объединены капиталисты всех наций и религий, а рабочих стараются разделить и ослабить национальной враждой!”</w:t>
      </w:r>
    </w:p>
    <w:p>
      <w:r>
        <w:t>В.И. Ленин, ПСС т.23 с.176, “Национализация еврейской школы”.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