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Кровью и потом рабочих богатеет капиталист</w:t>
      </w:r>
    </w:p>
    <w:p>
      <w:pPr/>
      <w:r>
        <w:t>2022-03-02</w:t>
      </w:r>
    </w:p>
    <w:p>
      <w:pPr/>
      <w:r>
        <w:t>1 мин. на чтение</w:t>
      </w:r>
    </w:p>
    <w:p>
      <w:r>
        <w:t>На фоне специальной военной операции РФ в Украине потребность газа в Европе чрезвычайно выросла, как и цены на энергоносители. США ввели санкции против “Северного потока 2” и его оператора, из-за чего ожидается длительный дефицит газа.</w:t>
      </w:r>
    </w:p>
    <w:p>
      <w:r>
        <w:t>Тем не менее труба в Украине работает в штатном режиме, и деньги продолжают течь с ещё большей силой.</w:t>
      </w:r>
    </w:p>
    <w:p>
      <w:r>
        <w:t>Гибель людей, проблемы с продовольствием, разрушение инфраструктуры, а тем временем буржуазия процветает. И, конечно, Европа не сможет полностью отказаться от российских ресурсов, так как сжиженный газ из США ещё дороже, да и принять его могут далеко не во всех портах. В Германии, например, вообще нет терминалов для приёма сжиженного газа.</w:t>
      </w:r>
    </w:p>
    <w:p>
      <w:r>
        <w:t>И вместе с тем колоссальные санкции бьющие по российским банкам, промышленности и авиации попадают по карману простого рабочего человека. Например, сеть магазинов электроники DNS уже взвинтила цены на товары на 30%. Но ладно электроника, и без неё можно прожить, ведь правда? А вот оборонная промышленность так не думает, да и не только она, ещё и производители автомобилей, и станков.</w:t>
      </w:r>
    </w:p>
    <w:p>
      <w:r>
        <w:t>Тайвань и Южная Корея закрыли свои заводы микроэлектроники для российских компаний, а на территории РФ нет крупной промышленности, способной в больших объёмах производить микроэлектронику.</w:t>
      </w:r>
    </w:p>
    <w:p>
      <w:r>
        <w:t>Война является универсальным решением для проблем капиталистов любого уровня. Что в Украине, что в России, что на Западе – буржуазия вытягивает все соки из пролетариата. Война в первую очередь несет гибель и страдания для рабочего класса, а для капиталистов – это возможность поделить уже поделенные рынки сбыта, увеличив тем самым свой капитал.</w:t>
      </w:r>
    </w:p>
    <w:p>
      <w:r>
        <w:t>Источники: Интерфакс – “Европа хочет от “Газпрома” больше газа после взлета цен из-за санкций США” от 24 февраля 2022 г.</w:t>
      </w:r>
    </w:p>
    <w:p>
      <w:r>
        <w:t>Интерфакс – “Газпром подтвердил, что транзит через Украину идет штатно” от 24 февраля 2022 г.</w:t>
      </w:r>
    </w:p>
    <w:p>
      <w:r>
        <w:t>Рамблер – “DNS повысил цены на 30%” от 25 февраля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