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Кризис в угольной промышленности Хакасии</w:t>
      </w:r>
    </w:p>
    <w:p>
      <w:pPr/>
      <w:r>
        <w:t>2025-04-26</w:t>
      </w:r>
    </w:p>
    <w:p>
      <w:pPr/>
      <w:r>
        <w:t>2 мин. на чтение</w:t>
      </w:r>
    </w:p>
    <w:p>
      <w:r>
        <w:t xml:space="preserve">Как сообщают СМИ, в Хакасии сложилась тяжелая ситуация в угольной промышленности. Причиной являются низкие цены на топливо, проблемы с экспортом и высокие транспортные расходы. Чтобы их сократить, предприятиям приходиться работать лишь на ⅓, а некоторые разрезы и вовсе приостановили работу. </w:t>
      </w:r>
    </w:p>
    <w:p>
      <w:r>
        <w:t>Кроме того из-за высоких убытков часто происходят сокращения. Следующая волна ожидается в апреле–мае. В таком темпе к концу года будет сокращено около 3 тысяч работников [</w:t>
      </w:r>
      <w:hyperlink r:id="rId9">
        <w:r>
          <w:rPr>
            <w:color w:val="0000FF"/>
            <w:u w:val="single"/>
          </w:rPr>
          <w:t>1</w:t>
        </w:r>
      </w:hyperlink>
      <w:r>
        <w:t xml:space="preserve">]. По заявлению региональных властей, угольная промышленность является одной из важнейших отраслей России и должна постоянно развиваться. </w:t>
      </w:r>
    </w:p>
    <w:p>
      <w:r>
        <w:t>Однако, всё это не вяжется с реальностью. Для работы угольной промышленности нужны огромные вложения и затраты, которые частные собственники делать не готовы [</w:t>
      </w:r>
      <w:hyperlink r:id="rId10">
        <w:r>
          <w:rPr>
            <w:color w:val="0000FF"/>
            <w:u w:val="single"/>
          </w:rPr>
          <w:t>2</w:t>
        </w:r>
      </w:hyperlink>
      <w:r>
        <w:t>]. Нарушение условий труда, задержки зарплат, постоянная убыточность и закрытие шахт стали постоянной нормой при такой системе как капитализм [</w:t>
      </w:r>
      <w:hyperlink r:id="rId11">
        <w:r>
          <w:rPr>
            <w:color w:val="0000FF"/>
            <w:u w:val="single"/>
          </w:rPr>
          <w:t>3</w:t>
        </w:r>
      </w:hyperlink>
      <w:r>
        <w:t>][</w:t>
      </w:r>
      <w:hyperlink r:id="rId12">
        <w:r>
          <w:rPr>
            <w:color w:val="0000FF"/>
            <w:u w:val="single"/>
          </w:rPr>
          <w:t>4</w:t>
        </w:r>
      </w:hyperlink>
      <w:r>
        <w:t xml:space="preserve">]. </w:t>
      </w:r>
    </w:p>
    <w:p>
      <w:r>
        <w:t xml:space="preserve">В этой системе главное получить максимальную прибыль, даже если при этом будут голодать и умирать люди. И пример Хакасии это лишь один из множества примеров. </w:t>
      </w:r>
    </w:p>
    <w:p>
      <w:r>
        <w:t xml:space="preserve">Так, шахтерам шахты Инская не платят зарплату с сентября 2024 года. Долг перед рабочими составил более 65 млн рублей. Несмотря на вмешательство следственных органов и постоянные обращения во все инстанции, ситуация никак не поменялась. </w:t>
      </w:r>
    </w:p>
    <w:p>
      <w:r>
        <w:t>Как сообщают шахтёры, несмотря на невыплату зарплаты, они продолжали работать - вопреки сложной экономической ситуации и санкциям. Однако, вместо снабжения населения страны углём, он уходит за границу, по всему Кузбассу люди остались без доступного и качественного топлива, а рабочие без денег [</w:t>
      </w:r>
      <w:hyperlink r:id="rId13">
        <w:r>
          <w:rPr>
            <w:color w:val="0000FF"/>
            <w:u w:val="single"/>
          </w:rPr>
          <w:t>5</w:t>
        </w:r>
      </w:hyperlink>
      <w:r>
        <w:t>].</w:t>
      </w:r>
    </w:p>
    <w:p>
      <w:r>
        <w:t>Вышеизложенная ситуация отлично показывает, что такое капитализм. Пока рабочие пытаются хоть как-то дожить до следующей зарплаты, которая постоянно задерживается, частный собственник обогащается за счёт эксплуатации их труда и живёт в роскоши. Здесь отлично видно противоречие между богатым и бедными, капиталистом и рабочими.</w:t>
      </w:r>
    </w:p>
    <w:p>
      <w:r>
        <w:t>Местные власти стараются не допускать огласки недовольства трудящихся в СМИ, ведь это скажется на их репутации среди населения. К тому же политические оппоненты будут пользоваться ситуацией и стараться завоевать место на следующих выборах. Однако, ничего не изменится, кроме смены лиц, - только совместная борьба рабочих, их солидарность действительно может кардинально поменять ситуацию.</w:t>
      </w:r>
    </w:p>
    <w:p>
      <w:r>
        <w:t xml:space="preserve">Но есть совсем другой пример экономической системы, которая не основывается на эксплуатации человека человеком, — это социализм. </w:t>
      </w:r>
    </w:p>
    <w:p>
      <w:r>
        <w:t>При социализме частная собственность заменена общественной, и достояния страны принадлежат всему обществу, а не кучке олигархов. Кроме того, власть находится в руках рабочих, которые заинтересованы в улучшении качества своей жизни. Пока не будет уничтожен капитализм и построен социализм, угольная и другие промышленности будут лишь деградировать, а рабочие так и будут трудиться в невыносимых условиях, получая за это гроши.</w:t>
      </w:r>
    </w:p>
    <w:p/>
    <w:p>
      <w:r>
        <w:t>Источники:</w:t>
      </w:r>
    </w:p>
    <w:p>
      <w:r>
        <w:t>[1] Солидарность — «</w:t>
      </w:r>
      <w:hyperlink r:id="rId9">
        <w:r>
          <w:rPr>
            <w:color w:val="0000FF"/>
            <w:u w:val="single"/>
          </w:rPr>
          <w:t>Около 3 тысяч хакасских угольщиков находятся под угрозой сокращения</w:t>
        </w:r>
      </w:hyperlink>
      <w:r>
        <w:t xml:space="preserve">» от 10 апреля 2025 г. </w:t>
      </w:r>
    </w:p>
    <w:p>
      <w:r>
        <w:t>[2] РБК — «</w:t>
      </w:r>
      <w:hyperlink r:id="rId10">
        <w:r>
          <w:rPr>
            <w:color w:val="0000FF"/>
            <w:u w:val="single"/>
          </w:rPr>
          <w:t>Инвесторы вернут угольные шахты властям новых регионов для их ликвидации</w:t>
        </w:r>
      </w:hyperlink>
      <w:r>
        <w:t xml:space="preserve">» от 21 апреля 2025 г. </w:t>
      </w:r>
    </w:p>
    <w:p>
      <w:r>
        <w:t>[3] Профцентр — «</w:t>
      </w:r>
      <w:hyperlink r:id="rId11">
        <w:r>
          <w:rPr>
            <w:color w:val="0000FF"/>
            <w:u w:val="single"/>
          </w:rPr>
          <w:t>Шахтерам «Львовуголя» полгода задерживают зарплату</w:t>
        </w:r>
      </w:hyperlink>
      <w:r>
        <w:t>» от 13 августа 2024 г.</w:t>
      </w:r>
    </w:p>
    <w:p>
      <w:r>
        <w:t>[4] VSE42.RU — «</w:t>
      </w:r>
      <w:hyperlink r:id="rId12">
        <w:r>
          <w:rPr>
            <w:color w:val="0000FF"/>
            <w:u w:val="single"/>
          </w:rPr>
          <w:t>Три разреза и две шахты остановили добычу угля в Кузбассе на фоне кризиса</w:t>
        </w:r>
      </w:hyperlink>
      <w:r>
        <w:t>» от 19 декабря 2024 г.</w:t>
      </w:r>
    </w:p>
    <w:p>
      <w:r>
        <w:t>[5]Солидарность — «</w:t>
      </w:r>
      <w:hyperlink r:id="rId13">
        <w:r>
          <w:rPr>
            <w:color w:val="0000FF"/>
            <w:u w:val="single"/>
          </w:rPr>
          <w:t>Шахтеры «Инской» готовы протестовать из-за долгов по зарплате</w:t>
        </w:r>
      </w:hyperlink>
      <w:r>
        <w:t>» от 5 марта 2025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okolo-3-tysyach-hakasskih-ugolschikov-nahodyatsya-pod-ugrozoy-sokrascheniya.html" TargetMode="External"/><Relationship Id="rId10" Type="http://schemas.openxmlformats.org/officeDocument/2006/relationships/hyperlink" Target="https://www.rbc.ru/business/21/04/2025/68027c749a79479cb47ad9cc?from=newsfeed" TargetMode="External"/><Relationship Id="rId11" Type="http://schemas.openxmlformats.org/officeDocument/2006/relationships/hyperlink" Target="https://t.me/profcen/751" TargetMode="External"/><Relationship Id="rId12" Type="http://schemas.openxmlformats.org/officeDocument/2006/relationships/hyperlink" Target="https://vse42.ru/news/33600935" TargetMode="External"/><Relationship Id="rId13" Type="http://schemas.openxmlformats.org/officeDocument/2006/relationships/hyperlink" Target="https://www.solidarnost.org/news/shahtery-inskoy-gotovy-protestovat-iz-za-dolgov-po-zarpla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