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Красная угроза</w:t>
      </w:r>
    </w:p>
    <w:p>
      <w:pPr/>
      <w:r>
        <w:t>2017-08-08</w:t>
      </w:r>
    </w:p>
    <w:p>
      <w:pPr/>
      <w:r>
        <w:t>10 мин. на чтение</w:t>
      </w:r>
    </w:p>
    <w:p>
      <w:r>
        <w:t>Когда речь заходит о политических репрессиях, большинство людей, конечно же, сразу вспоминают репрессии в Советском Союзе. Реже упоминаются другие социалистические страны, еще реже – страны фашистских режимов, и только в очень редких случаях речь заходит о политических репрессиях на Западе в целом и в США в частности.</w:t>
      </w:r>
    </w:p>
    <w:p>
      <w:r>
        <w:t xml:space="preserve">Всего в борьбе со сторонниками левых идей выделяют два периода. </w:t>
      </w:r>
      <w:r>
        <w:rPr>
          <w:b/>
        </w:rPr>
        <w:t>Первый</w:t>
      </w:r>
      <w:r>
        <w:t xml:space="preserve"> пик борьбы с левыми пришелся на 1917-1920-е годы, сразу же после Октябрьской революции в России. </w:t>
      </w:r>
      <w:r>
        <w:rPr>
          <w:b/>
        </w:rPr>
        <w:t>Второй</w:t>
      </w:r>
      <w:r>
        <w:t xml:space="preserve"> происходит после Второй Мировой войны и продолжается до смерти Джозефа Маккарти, который и дал название этому периоду. Его политике будет посвящена главная часть статьи.</w:t>
      </w:r>
    </w:p>
    <w:p>
      <w:r>
        <w:rPr>
          <w:b/>
        </w:rPr>
        <w:t>Гонения на левых в США</w:t>
      </w:r>
      <w:r>
        <w:t xml:space="preserve"> начались еще в 1903 году, когда был принят закон о депортации эмигрантов, симпатизирующим идеям анархизма. Однако настоящая истерия началась перед вступлением США в Первую мировую войну и усилилась Октябрьской революцией и Гражданской войной в России. Существовало целое агентство пропаганды – Комитет общественной информации(КОИ). Комитет  всячески пытался оправдать участие Соединенных Штатов в мировой войне, выставляя это как “благородный поход за демократию”, одновременно призывая доносить на тех, кто “распространяет пессимистические заявления…призывает к миру или преуменьшает наши усилия одержать победу”. Так начались репрессии против сторонников мира.</w:t>
      </w:r>
    </w:p>
    <w:p>
      <w:r>
        <w:t>В тюрьму были брошены сотни протестующих против войны, а также представители “Индустриальных рабочих мира” и Социалистической партии Америки. “Патриоты” громили социалистические организации и профсоюзы. С этим периодом связаны многие законы, призванные пресекать деятельность сторонников левых идей, такие как: «О подстрекательстве к мятежу», «Об иммиграции» (ставший дополнением к закону «Об исключении анархистов”), «О шпионаже». Истерия дошла даже до того, что в 24 штатах были полностью запрещены любые красные флаги и знамена, исключения делались лишь в нескольких штатах, где они разрешались либо для вымпелов колледжей, либо для музеев, либо для железных дорог и автомагистралей.</w:t>
      </w:r>
    </w:p>
    <w:p>
      <w:r>
        <w:t xml:space="preserve">В этот же период увеличивается число бунтов и забастовок. Воодушевленный </w:t>
      </w:r>
      <w:r>
        <w:rPr>
          <w:b/>
        </w:rPr>
        <w:t>победой Октябрьской революции</w:t>
      </w:r>
      <w:r>
        <w:t xml:space="preserve">, американский рабочий класс активно участвует в революционном движении. Так, первыми забастовали 365 тыс. сталелитейщиков. Их примеру последовали 450 тыс. шахтеров и 120 тыс. текстильщиков. Дошло до того, что всеобщую забастовку в Сиэтле возглавил </w:t>
      </w:r>
      <w:r>
        <w:rPr>
          <w:b/>
        </w:rPr>
        <w:t>Совет солдатских, матросских и рабочих депутатов,</w:t>
      </w:r>
      <w:r>
        <w:t xml:space="preserve"> созданный по российскому образцу. Всего в 1919-ом году бастовало более </w:t>
      </w:r>
      <w:r>
        <w:rPr>
          <w:b/>
        </w:rPr>
        <w:t>4 миллионов</w:t>
      </w:r>
      <w:r>
        <w:t xml:space="preserve"> американских рабочих. Они добивались повышения зарплаты, улучшения условий труда и права на организацию профсоюзов.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1885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Конечно, буржуазия стремилась подавить эти забастовки. Когда усилий штрейкбрехеров и местной полиции стало не хватать, на подавление были направлены Нацгвардия и федеральные войска. Президент США Вудро Вильсон назвал забастовки “преступлением против цивилизации”. Последней каплей стала новость о планируемом свержении президента США, распространенная Эдгаром Гувером, которое якобы должно было совершиться 1 мая 1920 года. Однако никаких выступлений радикалов в тот день не произошло. После этого народ перестал доверять многим сообщениям об угрозе со стороны левых, а пресса начала издеваться над «галлюцинациями» со стороны правительства. Так массовый психоз жителей Соединенных Штатов сошел на нет.</w:t>
      </w:r>
    </w:p>
    <w:p>
      <w:r>
        <w:t xml:space="preserve">Однако, коммунистическое движение понесло от такой политики огромный ущерб. Коммунистическая партия лишилась </w:t>
      </w:r>
      <w:r>
        <w:rPr>
          <w:b/>
        </w:rPr>
        <w:t>80%</w:t>
      </w:r>
      <w:r>
        <w:t xml:space="preserve"> своих членов, примерно такие же потери были и в других левых организациях. Были арестованы тысячи человек. Многие из них были депортированы из страны, причем основания для депортации нашлись только для 600 человек из тысяч арестованных. Количество иммигрантов снизилось, ведь в самый пик борьбы в США могли переехать только те иностранцы, которые не умели читать. После 1920-го года рабочее движение в США потерпело поражение и сумело оправиться от него только через 10 лет с началом Великой депрессии.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Вторая Мировая война</w:t>
      </w:r>
      <w:r>
        <w:t xml:space="preserve"> заставила огромное число людей пересмотреть свои взгляды. Именно Советский Союз, первое пролетарское государство в истории, страшный “оплот большевизма”, смог переломить хребет фашизму. Именно коммунисты были главной движущей силой сопротивления, причем не только в Европе, но и в Азии, где коммунисты давали сильный отпор натиску японцев. Крупнейшие империалистические страны, Великобритания и США, ранее ведущие последовательную и яростную антисоветскую политику, из-за угрозы германского империализма вступили в союз с СССР. В это время англо-американские капиталисты несколько ограничили антикоммунистическую агитацию; в Советском Союзе акцент стал делаться прежде всего на совместной победе над Рейхом.</w:t>
      </w:r>
    </w:p>
    <w:p>
      <w:r>
        <w:t>Но к концу войны все стало меняться. Как англо-американские империалисты, так и советские руководители понимали, что общему противнику – нацистской Германии – жить осталось недолго, и после краха германского империализма противостояние капитализма и социализма будет продолжено с новой силой – уже между бывшими союзниками. Подлила масла в огонь смерть 12 апреля 1945 года президента Рузвельта, после чего президентом США стал Гарри Трумэн, который занимал куда более жесткие позиции в отношении СССР и более чем полностью удовлетворял американских капиталистов, до смерти боявшихся распространения “красной чумы”. В своей речи о нападении Германии на Советский Союз он сказал так:</w:t>
      </w:r>
    </w:p>
    <w:p>
      <w:pPr>
        <w:pStyle w:val="IntenseQuote"/>
      </w:pPr>
      <w:r>
        <w:br/>
      </w:r>
      <w:r>
        <w:t>«Если мы увидим, что выигрывает Германия, то нам следует помогать России, а если выигрывать будет Россия, то нам следует помогать Германии, и пусть они убивают как можно больше, хотя мне не хочется ни при каких обстоятельствах видеть Гитлера в победителях».</w:t>
      </w:r>
      <w:r>
        <w:br/>
      </w:r>
    </w:p>
    <w:p>
      <w:r>
        <w:t>«Если мы увидим, что выигрывает Германия, то нам следует помогать России, а если выигрывать будет Россия, то нам следует помогать Германии, и пусть они убивают как можно больше, хотя мне не хочется ни при каких обстоятельствах видеть Гитлера в победителях».</w:t>
      </w:r>
    </w:p>
    <w:p>
      <w:r>
        <w:t>Неудивительно, что при таком президенте, выражавшем общие настроения класса капиталистов, отношения с СССР стали резко ухудшаться. Поводом для новых репрессий стали заявления бывших членов компартии США о том, что агенты советской разведки проникли в государственный аппарат и учреждения во время войны и после нее.</w:t>
      </w:r>
    </w:p>
    <w:p>
      <w:r>
        <w:t>Страх шпионажа со стороны СССР усилился еще сильнее после создания в Советском Союзе ядерной бомбы. В 1947 году, Гарри Трумэн подписал Указ № 9835, создавший «Программу проверки лояльности федеральных сотрудников». Эта программа была призвана расследовать дела работников и увольнять их в случае нелояльности. После победы коммунистов в Китае и начала Гражданской войны в Корее возникла опасность ядерной войны. Регулярно проводились учебные тревоги в различных заведениях, стало популярно строительство «домашних» бомбоубежищ, и даже на спорт антикоммунизм распространял свое влияние. Летом 1950 были арестованы супруги Розенберг, якобы работавшие на советскую разведку. Они были приговорены к казни. Это дело привлекло внимание прессы и общественности. Споры, действительно ли Розенберги занимались шпионажем или нет, ведутся до сих пор. Тогда же, в 1950-х годах, начинается движение маккартизма, названное в честь своего основателя –</w:t>
      </w:r>
      <w:r>
        <w:rPr>
          <w:b/>
        </w:rPr>
        <w:t xml:space="preserve"> Джозефа Маккарти.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Джозеф Рэймонд Маккарти</w:t>
      </w:r>
      <w:r>
        <w:t xml:space="preserve"> родился в 1908 году в Висконсине. В 1935 году получил образование адвоката, а в 1939 стал окружным судьей своего штата. В 1942 году пошел добровольцем на фронт, хотя, как судья, призыву он не подлежал. Он выступал за смягчение приговоров, вынесенных членам Waffen-SS, осужденных за убийство американских солдат, в результате чего все смертные приговоры были отменены.</w:t>
      </w:r>
    </w:p>
    <w:p>
      <w:r>
        <w:t>9 февраля 1950 года, в своем выступлении в честь дня Линкольна Маккарти заявил, что 205 сотрудников Госдепартамента США являются коммунистами, а позже этот список был дополнен тысячами чиновников. С этим выступлением связывают начало эпохи маккартизма. Началось уничтожение прокоммунистической литературы, в том же году была выработана система преследования инакомыслящих в СМИ, а в докладе промаккартистски настроенного журнала «Контратака» были указаны 151 деятель искусства, которые обвинялись в симпатиях в коммунизме.</w:t>
      </w:r>
    </w:p>
    <w:p>
      <w:r>
        <w:t xml:space="preserve">Самым главным ударом для коммунистов стал </w:t>
      </w:r>
      <w:r>
        <w:rPr>
          <w:b/>
        </w:rPr>
        <w:t>закон Маккарена–Вуда</w:t>
      </w:r>
      <w:r>
        <w:t>, по которому коммунистическая партия и другие демократические организации были вынуждены регистрироваться как агенты иностранного влияния, сообщать о своих должностных лицах, членах, финансовой и организационной деятельности, а невыполнение этого закона грозило тюремным заключением на срок до пяти лет и штрафом до 10 тысяч долларов. В соответствии с новым законом учреждалось Управление по контролю за подрывной деятельностью, занимавшееся всей практической работой по претворению в жизнь основных его положений. Оно располагало значительными средствами, выделяемыми из федерального бюджета, и содержало большой штат расследователей и “экспертов по коммунизму”. Под сенью этого учреждения использовалась работа осведомителей, работавших на ФБР.</w:t>
      </w:r>
    </w:p>
    <w:p>
      <w:r>
        <w:t>Закон Маккарена-Вуда запрещал въезд в страну иностранцам, которые были или являются членами коммунистических партий, и другим лицам, представляющим, как указывалось в законе, угрозу безопасности США. Все коммунисты, ненатурализованные в США (не получившие гражданства США), но уже проживавшие в стране, подлежали высылке. Закон предусматривал также депортацию любого ненатурализованного лица, которое защищает и распространяет экономические и политические концепции, несовместимые с официально принятыми в стране и представлявшие тоталитарную пропаганду. Позже этот закон был изменен и теперь в США могли иммигрировать только те, кто занимал антикоммунистические позиции.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Однако даже столь жесткий политик в отношении коммунистов, как Трумэн, не разделял позиции Маккарти. Как и многие демократы, он говорил, что принимаемые Маккарти законы губят демократию в США. Поэтому Джозеф начал искать поддержки в Дуайте Эйзенхауэре, занимавшим республиканские позиции. Он привел Эйзенхауэра к власти в 1952 году путем усиления влияния телевидения. Теперь все ограничения со стороны президента были сняты, маккартисты попали в правящую партию, а сам Эйзенхауэр попал под их контроль. Таким образом, 1953 год стал расцветом маккартизма.</w:t>
      </w:r>
    </w:p>
    <w:p>
      <w:r>
        <w:t xml:space="preserve">Теперь </w:t>
      </w:r>
      <w:r>
        <w:rPr>
          <w:b/>
        </w:rPr>
        <w:t>маккартизм</w:t>
      </w:r>
      <w:r>
        <w:t xml:space="preserve"> принял невероятные формы и размеры. Сжигались книги. Актеры, писатели и прочие культурные деятели, попавшие в «черные списки», были вынуждены мигрировать из США, профессора и другие научные сотрудники, обвиненные в симпатиях к коммунизму, были уволены, крушились профсоюзы. Черные списки появились почти повсюду: в развлекательных, образовательных учреждениях, в юриспонденции и в других областях. Из-за этого </w:t>
      </w:r>
      <w:r>
        <w:rPr>
          <w:b/>
        </w:rPr>
        <w:t>работу потеряли от десяти до двенадцати тысяч людей.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В 1954 году</w:t>
      </w:r>
      <w:r>
        <w:t xml:space="preserve"> на 83-м конгрессе был принят “Акт 1954 года о контроле над коммунистами”. По этому закону коммунистическая партия лишалась “любых прав, привилегий и иммунитета, которыми пользуются законные учреждения, действующие под юрисдикцией Соединенных Штатов”. Это означало лишение коммунистов права выдвигать своих кандидатов в национальных выборных кампаниях. Закон 1954 года, как и принятый в 1950 году закон Маккарена-Вуда, запрещал коммунистам получать заграничный паспорт, состоять на государственной службе в федеральном учреждении и работать на военном заводе. Закон распространил жесткие правила на более широкий, почти неограниченный круг граждан США.</w:t>
      </w:r>
    </w:p>
    <w:p>
      <w:r>
        <w:t>Однако Эйзенхауэр не сильно разделял взгляды Маккарти. Он считал его своим другом, но политически ему важнее была поддержка со стороны республиканцев, среди которых было много маккартистов. В 1954 году телевидение начинает свою кампанию против Маккарти: его обвиняют в нарушении гражданских прав и свобод. После этого его Маккарти подвергся жесткой критике, в том числе и публичному осуждению со стороны президента. Его последняя резолюция в Сенат состоялась в 1955 году и была отклонена 77 голосами против 4. Слушания по его делу были завершены, а самого Маккарти стали исключать из поля зрения общественности. Влияние маккартистов снизилось, и завершилась эпоха маккартизма. Сам Маккарти умер в 1957 году от алкоголизма.</w:t>
      </w:r>
    </w:p>
    <w:p>
      <w:r>
        <w:t xml:space="preserve">Трудно подсчитать число жертв политики Маккарти. Сотни людей оказались за решеткой, от 10 до 12 тысяч человек лишились работы, многим пришлось иммигрировать из страны. Самые известные жертвы маккартизма – </w:t>
      </w:r>
      <w:r>
        <w:rPr>
          <w:b/>
        </w:rPr>
        <w:t>Чарли Чаплин, Альберт Эйнштейн, Цянь Сюэсэнь, Ленгстон Хьюз, Роберт Оппенгеймер, супруги Розенберг,</w:t>
      </w:r>
      <w:r>
        <w:t xml:space="preserve"> всего же список попавших в опалу культурных деятелей был больше сотни. Однако со смертью Маккарти репрессии в отношении коммунистов не прекратились и продолжаются, с разной периодичностью, до сих пор.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