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Хаотичная городская застройка стала причиной нехватки воды в Бишкеке</w:t>
      </w:r>
    </w:p>
    <w:p>
      <w:pPr/>
      <w:r>
        <w:t>2023-07-10</w:t>
      </w:r>
    </w:p>
    <w:p>
      <w:pPr/>
      <w:r>
        <w:t>1 мин. на чтение</w:t>
      </w:r>
    </w:p>
    <w:p>
      <w:r>
        <w:t>Новой причиной нехватки воды в Бишкеке стало несоблюдение градостроительных норм. Об этом на круглом столе сообщила главный специалист управления водными и земельными ресурсами Министерства природных ресурсов, экологии и технического надзора Гульнара Жунушова.</w:t>
      </w:r>
    </w:p>
    <w:p>
      <w:pPr>
        <w:pStyle w:val="IntenseQuote"/>
      </w:pPr>
      <w:r>
        <w:t>«Подземные воды истощаются, население растет, и дальше будет только хуже», — сказала она.</w:t>
      </w:r>
    </w:p>
    <w:p>
      <w:r>
        <w:t>В столице проблема с подачей воды сохраняется с конца мая. В некоторых районах у жителей нет доступа к воде целыми неделями.</w:t>
      </w:r>
    </w:p>
    <w:p>
      <w:r>
        <w:t>Главной причиной нехватки воды является хаотичная застройка многоэтажных домов. Строительные компании в погоне за выгодой нарушают строительные правила, экономят на самых важных аспектах. А городские власти закрывают глаза на проблемы жителей этих домов.</w:t>
      </w:r>
    </w:p>
    <w:p>
      <w:r>
        <w:t>Источник: 24.kg — «Нехватка воды в Бишкеке. Одной из причин стала хаотичная застройка» от 06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