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 конституции РСФСР</w:t>
      </w:r>
    </w:p>
    <w:p>
      <w:pPr/>
      <w:r>
        <w:t>2016-12-12</w:t>
      </w:r>
    </w:p>
    <w:p>
      <w:pPr/>
      <w:r>
        <w:t>1 мин. на чтение</w:t>
      </w:r>
    </w:p>
    <w:p>
      <w:r>
        <w:t>Интересная заметка об избирательном праве в “день конституции” РФ. Сейчас у власти в стране почти все представители из ранее запрещенного списка:</w:t>
      </w:r>
    </w:p>
    <w:p>
      <w:r>
        <w:rPr>
          <w:i/>
        </w:rPr>
        <w:t>“65. Не избирают и не могут быть избранными, хотя бы они входили в одну из вышеперечисленных категорий:</w:t>
      </w:r>
    </w:p>
    <w:p>
      <w:r>
        <w:rPr>
          <w:i/>
        </w:rPr>
        <w:t>а) лица, прибегающие к наемному труду с целью извлечения прибыли;</w:t>
      </w:r>
      <w:r>
        <w:br/>
      </w:r>
      <w:r>
        <w:rPr>
          <w:i/>
        </w:rPr>
        <w:t>б) лица, живущие на нетрудовой доход, как-то: проценты с капитала, доходы с предприятий, поступления с имущества и т.п.;</w:t>
      </w:r>
      <w:r>
        <w:br/>
      </w:r>
      <w:r>
        <w:rPr>
          <w:i/>
        </w:rPr>
        <w:t>в) частные торговцы, торговые и коммерческие посредники;</w:t>
      </w:r>
      <w:r>
        <w:br/>
      </w:r>
      <w:r>
        <w:rPr>
          <w:i/>
        </w:rPr>
        <w:t>г) монахи и духовные служители церквей и религиозных культов;</w:t>
      </w:r>
      <w:r>
        <w:br/>
      </w:r>
      <w:r>
        <w:rPr>
          <w:i/>
        </w:rPr>
        <w:t>д) служащие и агенты бывшей полиции, особого корпуса жандармов и охранных отделений, а также члены царствовавшего в России дома”.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