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Ипотека исчерпала себя? Что дальше?</w:t>
      </w:r>
    </w:p>
    <w:p>
      <w:pPr/>
      <w:r>
        <w:t>2025-05-05</w:t>
      </w:r>
    </w:p>
    <w:p>
      <w:pPr/>
      <w:r>
        <w:t>2 мин. на чтение</w:t>
      </w:r>
    </w:p>
    <w:p>
      <w:r>
        <w:t>Ипотечное кредитование больше не улучшает жилищные условия россиян, заявила зампредседателя комитета Госдумы по строительству и ЖКХ Светлана Разворотнева. По ее словам, ипотека “исчерпала себя” еще до повышения ключевой ставки. Ведь “...все, кто мог взять ипотеку и с помощью этой ипотеки купить квартиру, они это сделали” [</w:t>
      </w:r>
      <w:hyperlink r:id="rId9">
        <w:r>
          <w:rPr>
            <w:color w:val="0000FF"/>
            <w:u w:val="single"/>
          </w:rPr>
          <w:t>1</w:t>
        </w:r>
      </w:hyperlink>
      <w:r>
        <w:t>].</w:t>
      </w:r>
    </w:p>
    <w:p>
      <w:r>
        <w:t>Госпожа Разворотнева указывает, что развитие наемного жилья и строительство кооперативных домов - вот что способно улучшить наши жилищные условия. Ранее уже были разговоры о проекте по строительству наемных домов [</w:t>
      </w:r>
      <w:hyperlink r:id="rId10">
        <w:r>
          <w:rPr>
            <w:color w:val="0000FF"/>
            <w:u w:val="single"/>
          </w:rPr>
          <w:t>2</w:t>
        </w:r>
      </w:hyperlink>
      <w:r>
        <w:t xml:space="preserve">]. Конечно же, никто ничего просто так не даст - за это жилье придется платить аренду, которая будет “ниже рыночной”. </w:t>
      </w:r>
    </w:p>
    <w:p>
      <w:r>
        <w:t xml:space="preserve">Не совсем ясно причем здесь кооперативные дома, ведь и там нужны деньги, которых у граждан нет. Вероятно, кооперативные дома нравятся власти за то, что ответственность и обязанности полностью ложатся на плечи самих жильцов. </w:t>
      </w:r>
    </w:p>
    <w:p>
      <w:r>
        <w:t>Ипотека никогда не являлась средством улучшения жилищных условий, она вгоняет трудящихся в кабалу, обогащая строительные корпорации и банки. На практике, наемное жилье для простого человека сейчас — это что-то вроде подписки на жилье от застройщика, которому еще и помогает государство.</w:t>
      </w:r>
    </w:p>
    <w:p>
      <w:r>
        <w:t>В сентябре прошлого года мы писали о “лизинге жилья”, который был предложен председателем комитета по строительству и ЖКХ Сергеем Пахомовым [</w:t>
      </w:r>
      <w:hyperlink r:id="rId11">
        <w:r>
          <w:rPr>
            <w:color w:val="0000FF"/>
            <w:u w:val="single"/>
          </w:rPr>
          <w:t>3</w:t>
        </w:r>
      </w:hyperlink>
      <w:r>
        <w:t>]. Вывод таков: лизинг - это лишь ипотека жилья с меньшим количеством гарантий, ипотека в грубой форме.</w:t>
      </w:r>
    </w:p>
    <w:p>
      <w:r>
        <w:t>Какой еще помощи ожидать от государства? Год за годом оно фактически помогает крупным бизнесменам, создавая программы льготного кредитования [</w:t>
      </w:r>
      <w:hyperlink r:id="rId12">
        <w:r>
          <w:rPr>
            <w:color w:val="0000FF"/>
            <w:u w:val="single"/>
          </w:rPr>
          <w:t>4</w:t>
        </w:r>
      </w:hyperlink>
      <w:r>
        <w:t xml:space="preserve">]. Таким образом продолжается закабаление рабочих масс и обогащение крупных предпринимателей. </w:t>
      </w:r>
      <w:r>
        <w:br/>
      </w:r>
      <w:r>
        <w:br/>
      </w:r>
      <w:r>
        <w:t xml:space="preserve">Недоступность собственного жилья подталкивает людей к аренде — спрос на неё </w:t>
      </w:r>
      <w:hyperlink r:id="rId13">
        <w:r>
          <w:rPr>
            <w:color w:val="0000FF"/>
            <w:u w:val="single"/>
          </w:rPr>
          <w:t>растёт</w:t>
        </w:r>
      </w:hyperlink>
      <w:r>
        <w:t xml:space="preserve">, а вместе с ним и </w:t>
      </w:r>
      <w:hyperlink r:id="rId14">
        <w:r>
          <w:rPr>
            <w:color w:val="0000FF"/>
            <w:u w:val="single"/>
          </w:rPr>
          <w:t>цены</w:t>
        </w:r>
      </w:hyperlink>
      <w:r>
        <w:t xml:space="preserve">. Для широких слоёв населения жильё превращается не в право, а в товар, который можно временно арендовать за всё большие деньги. </w:t>
      </w:r>
    </w:p>
    <w:p>
      <w:r>
        <w:t>Российский капитализм всё увереннее идёт по пути западных стран: будущее, к которому он ведёт — это страна, где квартиры стоят неподъёмных денег, а работники десятилетиями живут в арендованном жилье, не имея шансов накопить на своё. Без права на стабильность, в страхе перед возможным выселением, каждый человек вынужден соглашаться на любые условия труда, лишь бы ежемесячно оплачивать съём.</w:t>
      </w:r>
      <w:r>
        <w:br/>
      </w:r>
      <w:r>
        <w:br/>
      </w:r>
      <w:r>
        <w:t>Жилищный вопрос не решить до тех пор, пока частные собственники владеют строительным бизнесом и банками, а власть сформирована ими же в своих собственных интересах.</w:t>
      </w:r>
    </w:p>
    <w:p>
      <w:r>
        <w:t>Социализм устраняет частную собственность на средства производства и справедливо распределяет жилье, которого, если посчитать, в современных условиях хватает для каждого. Именно такое общественное устройство решает совокупность социальных проблем, с которыми наше государство “борется” уже более 30 лет. И только такое общественное устройство сможет гарантировать каждому человеку доступное, качественное жилье и стабильность.</w:t>
      </w:r>
    </w:p>
    <w:p>
      <w:r>
        <w:t xml:space="preserve">Источники: </w:t>
      </w:r>
    </w:p>
    <w:p>
      <w:r>
        <w:t>[1] ТАСС – “</w:t>
      </w:r>
      <w:hyperlink r:id="rId9">
        <w:r>
          <w:rPr>
            <w:color w:val="0000FF"/>
            <w:u w:val="single"/>
          </w:rPr>
          <w:t>В ГД считают, что ипотека исчерпала себя как средство улучшения жилищных условий</w:t>
        </w:r>
      </w:hyperlink>
      <w:r>
        <w:t xml:space="preserve">” от 8 апреля 2025 года. </w:t>
      </w:r>
    </w:p>
    <w:p>
      <w:r>
        <w:t>[2] СТРОЙ ЭКСПЕРТ – “</w:t>
      </w:r>
      <w:hyperlink r:id="rId10">
        <w:r>
          <w:rPr>
            <w:color w:val="0000FF"/>
            <w:u w:val="single"/>
          </w:rPr>
          <w:t>https://sro-nostroy-nopriz.ru/tpost/ib8uudyav1-v-rossii-startuet-pilotnii-proekt-po-str</w:t>
        </w:r>
      </w:hyperlink>
      <w:r>
        <w:t>” от 17 февраля 2025 года.</w:t>
      </w:r>
    </w:p>
    <w:p>
      <w:r>
        <w:t>[3] Политштурм - “</w:t>
      </w:r>
      <w:hyperlink r:id="rId11">
        <w:r>
          <w:rPr>
            <w:color w:val="0000FF"/>
            <w:u w:val="single"/>
          </w:rPr>
          <w:t>Лизинг жилья как альтернатива ипотеке</w:t>
        </w:r>
      </w:hyperlink>
      <w:r>
        <w:t>” от 11 сентября 2024 года.</w:t>
      </w:r>
    </w:p>
    <w:p>
      <w:r>
        <w:t>[4] Политштурм “</w:t>
      </w:r>
      <w:hyperlink r:id="rId12">
        <w:r>
          <w:rPr>
            <w:color w:val="0000FF"/>
            <w:u w:val="single"/>
          </w:rPr>
          <w:t>Ипотека - прибыль для богачей, кабала для трудящихся</w:t>
        </w:r>
      </w:hyperlink>
      <w:r>
        <w:t>” от 07 августа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ass.ru/nedvizhimost/23625725" TargetMode="External"/><Relationship Id="rId10" Type="http://schemas.openxmlformats.org/officeDocument/2006/relationships/hyperlink" Target="https://sro-nostroy-nopriz.ru/tpost/ib8uudyav1-v-rossii-startuet-pilotnii-proekt-po-str" TargetMode="External"/><Relationship Id="rId11" Type="http://schemas.openxmlformats.org/officeDocument/2006/relationships/hyperlink" Target="__GHOST_URL__/lizingh-zhilia-kak-altiernativa-ipotiekie" TargetMode="External"/><Relationship Id="rId12" Type="http://schemas.openxmlformats.org/officeDocument/2006/relationships/hyperlink" Target="__GHOST_URL__/untitled-16" TargetMode="External"/><Relationship Id="rId13" Type="http://schemas.openxmlformats.org/officeDocument/2006/relationships/hyperlink" Target="http://stroygaz.ru/news/dwelling/za-god-spros-na-arendu-zhilya-v-rossii-vyros-na-10/" TargetMode="External"/><Relationship Id="rId14" Type="http://schemas.openxmlformats.org/officeDocument/2006/relationships/hyperlink" Target="https://t-j.ru/rent-price-grow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