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Грета Тунберг и еще 600 детей подали иск против правительства Швеции</w:t>
      </w:r>
    </w:p>
    <w:p>
      <w:pPr/>
      <w:r>
        <w:t>2022-12-06</w:t>
      </w:r>
    </w:p>
    <w:p>
      <w:pPr/>
      <w:r>
        <w:t>1 мин. на чтение</w:t>
      </w:r>
    </w:p>
    <w:p>
      <w:r>
        <w:t>Экоактивистка Грета Тунберг и еще 635 шведских детей и подростков подали иск против правительства Швеции 24 ноября. Причина для подачи иска – неадекватная климатическая политика Швеции.</w:t>
      </w:r>
    </w:p>
    <w:p>
      <w:r>
        <w:t>Истцы требуют, чтобы суд признал текущую климатическую политику шведского правительства провальной и даже преступной. Точнее, дети обвиняют правительство в невыполнении его конституционных обязательств содействовать устойчивому развитию и создавать благоприятную окружающую среду для нынешних и будущих поколений. Тем самым правительство, по мнению активистов, нарушает самые базовые права человека, закрепленные в Европейской конвенции по правам человека 1950 года.</w:t>
      </w:r>
    </w:p>
    <w:p>
      <w:pPr>
        <w:pStyle w:val="IntenseQuote"/>
      </w:pPr>
      <w:r>
        <w:t>«Когда правительство ведет климатическую политику, угрожающую правам человека, это нарушает закон», – объяснила 19-летняя Тунберг на своей странице в Твиттере.</w:t>
      </w:r>
    </w:p>
    <w:p>
      <w:r>
        <w:t>По всей видимости, детей мотивирует искреннее желание улучшить климатические условия и предотвратить экологическую катастрофу. Однако их попытки изменить политику буржуазных государств обречены на провал по нескольким причинам. Во-первых, экоактивисты подали иск в суд, который по определению является частью буржуазного государства и защищает его интересы. Во-вторых, они надеются, что смогут убедить «хороших» политиков в правительстве прислушаться к их проблемам и принять меры к их решению.</w:t>
      </w:r>
    </w:p>
    <w:p>
      <w:r>
        <w:t>Однако буржуазные государства действуют вовсе не в интересах окружающей среды или благополучия простых трудящихся, а в интересах национальных монополий и увеличения их прибылей. Социалистическое государство, наоборот, может по-настоящему обеспечить устойчивую климатическую политику и достойный уровень жизни для каждого, что соответствует интересам всех жителей Земли.</w:t>
      </w:r>
    </w:p>
    <w:p>
      <w:r>
        <w:t xml:space="preserve">Источники: Dagens Nyheter – </w:t>
      </w:r>
      <w:hyperlink r:id="rId9">
        <w:r>
          <w:rPr>
            <w:color w:val="0000FF"/>
            <w:u w:val="single"/>
          </w:rPr>
          <w:t>“Nu stämmer de svenska staten för bristande miljöpolitik”</w:t>
        </w:r>
      </w:hyperlink>
      <w:r>
        <w:t xml:space="preserve"> от 24 ноября 2022 г.</w:t>
      </w:r>
    </w:p>
    <w:p>
      <w:r>
        <w:t xml:space="preserve">Bloomberg – </w:t>
      </w:r>
      <w:hyperlink r:id="rId10">
        <w:r>
          <w:rPr>
            <w:color w:val="0000FF"/>
            <w:u w:val="single"/>
          </w:rPr>
          <w:t>“Greta Thunberg Sues Her Native Sweden for Failing on Climate”</w:t>
        </w:r>
      </w:hyperlink>
      <w:r>
        <w:t xml:space="preserve"> от 25 ноября 2022 г.</w:t>
      </w:r>
    </w:p>
    <w:p>
      <w:r>
        <w:t xml:space="preserve">Известия – </w:t>
      </w:r>
      <w:hyperlink r:id="rId11">
        <w:r>
          <w:rPr>
            <w:color w:val="0000FF"/>
            <w:u w:val="single"/>
          </w:rPr>
          <w:t>«Грета Тунберг и еще 600 детей подали иск против Швеции из-за политики по климату»</w:t>
        </w:r>
      </w:hyperlink>
      <w:r>
        <w:t xml:space="preserve"> от 25 ноября 2022 г.</w:t>
      </w:r>
    </w:p>
    <w:p>
      <w:hyperlink r:id="rId12">
        <w:r>
          <w:rPr>
            <w:color w:val="0000FF"/>
            <w:u w:val="single"/>
          </w:rPr>
          <w:t>Грета Тунберг в Твиттере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dn.se/sverige/nu-stammer-de-svenska-staten-for-bristande-miljopolitik/" TargetMode="External"/><Relationship Id="rId10" Type="http://schemas.openxmlformats.org/officeDocument/2006/relationships/hyperlink" Target="https://www.bloomberg.com/news/articles/2022-11-25/greta-thunberg-sues-sweden-for-climate-change-failure?srnd=premium-europe" TargetMode="External"/><Relationship Id="rId11" Type="http://schemas.openxmlformats.org/officeDocument/2006/relationships/hyperlink" Target="https://iz.ru/1431499/2022-11-25/greta-tunberg-i-eshche-600-detei-podali-isk-protiv-shvetcii-iz-za-politiki-po-klimatu?utm_source=yxnews&amp;utm_medium=desktop" TargetMode="External"/><Relationship Id="rId12" Type="http://schemas.openxmlformats.org/officeDocument/2006/relationships/hyperlink" Target="https://twitter.com/GretaThunberg/status/1595872978247598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