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РФ планирует упростить трудоустройство для подростков</w:t>
      </w:r>
    </w:p>
    <w:p>
      <w:pPr/>
      <w:r>
        <w:t>2023-01-25</w:t>
      </w:r>
    </w:p>
    <w:p>
      <w:pPr/>
      <w:r>
        <w:t>1 мин. на чтение</w:t>
      </w:r>
    </w:p>
    <w:p>
      <w:r>
        <w:t>В феврале планируется принять законопроект, упрощающий трудоустройство для граждан с 14 до 18 лет. Для этого подростку потребуется разрешение одного из родителей. Согласие органов опеки и попечительства теперь не требуется.</w:t>
      </w:r>
    </w:p>
    <w:p>
      <w:r>
        <w:t>Комитет по молодёжной политике Государственной Думы уже поддержал законопроект и рекомендовал принять его в первом чтении. В заключении комитета говорится, что более 520 тысяч подростков ежегодно устраиваются на работу, а по данным экспертов спрос на детский труд гораздо выше.</w:t>
      </w:r>
    </w:p>
    <w:p>
      <w:pPr>
        <w:pStyle w:val="IntenseQuote"/>
      </w:pPr>
      <w:r>
        <w:t>«Законопроект нацелен на расширение возможностей для молодежи в возрасте от 14 до 18 лет, а предлагаемые изменения устранят избыточные бюрократические сложности и излишнюю административную нагрузку для работодателей», – говорится в документе.</w:t>
      </w:r>
    </w:p>
    <w:p>
      <w:r>
        <w:t>Слабость профсоюзов и экономический кризис способствуют наступлению на права рабочих, а также на их детей. В погоне за сохранением нормы прибыли класс буржуазии будет наращивать экономическое, правовое и политическое давление на рабочий класс.</w:t>
      </w:r>
    </w:p>
    <w:p>
      <w:r>
        <w:t>Не стоит надеяться на послабления со стороны правящего класса в ситуации, когда очередное наступление на права и благополучие народа проходит «без сучка, без задоринки».</w:t>
      </w:r>
    </w:p>
    <w:p>
      <w:r>
        <w:t>Такую ситуацию не исправить речами или призывами к моральным ценностям. Мир материален и из этого следует, что изменить положение дел возможно приступив к активной практической деятельности. Лишь организованный рабочий класс способен отстаивать свои экономические интересы. И только при наличии собственной марксистско-ленинской партии во главе рабочий класс способен осуществить свою политическую волю.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«В Госдуме предложили упростить трудоустройство детей с 14 лет»</w:t>
        </w:r>
      </w:hyperlink>
      <w:r>
        <w:t xml:space="preserve"> от 13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social/2023/01/13/v-gosdume-predlozhili-uprostit-trudoustroystvo-detey-s-14-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