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Фашизация США продолжается с трудом</w:t>
      </w:r>
    </w:p>
    <w:p>
      <w:pPr/>
      <w:r>
        <w:t>2025-06-23</w:t>
      </w:r>
    </w:p>
    <w:p>
      <w:pPr/>
      <w:r>
        <w:t>2 мин. на чтение</w:t>
      </w:r>
    </w:p>
    <w:p>
      <w:r>
        <w:rPr>
          <w:b/>
        </w:rPr>
        <w:t>Процесс фашизации США наталкивается на многочисленные неудачи и движется очень медленно. Президент Трамп предпринял несколько шагов в направлении проведения реакционных политик, однако эти меры обернулись противоположным эффектом.</w:t>
      </w:r>
    </w:p>
    <w:p>
      <w:r>
        <w:rPr>
          <w:b/>
        </w:rPr>
        <w:t>Подробности.</w:t>
      </w:r>
      <w:r>
        <w:t xml:space="preserve"> </w:t>
      </w:r>
      <w:hyperlink r:id="rId9">
        <w:r>
          <w:rPr>
            <w:color w:val="0000FF"/>
            <w:u w:val="single"/>
          </w:rPr>
          <w:t>Проект 2025</w:t>
        </w:r>
      </w:hyperlink>
      <w:r>
        <w:t xml:space="preserve"> продвигает концепцию «единой исполнительной власти», которая направлена на концентрацию власти в руках президента. Также он отстаивает реакционные, жесткие позиции по вопросам прав женщин, иммиграции, расовых отношений и охраны окружающей среды. Хотя Трамп публично отверг этот проект, он </w:t>
      </w:r>
      <w:hyperlink r:id="rId9">
        <w:r>
          <w:rPr>
            <w:color w:val="0000FF"/>
            <w:u w:val="single"/>
          </w:rPr>
          <w:t>привлёк</w:t>
        </w:r>
      </w:hyperlink>
      <w:r>
        <w:t xml:space="preserve"> в правительство многих его авторов.</w:t>
      </w:r>
    </w:p>
    <w:p>
      <w:r>
        <w:t xml:space="preserve">► Трамп </w:t>
      </w:r>
      <w:hyperlink r:id="rId10">
        <w:r>
          <w:rPr>
            <w:color w:val="0000FF"/>
            <w:u w:val="single"/>
          </w:rPr>
          <w:t>игнорировал</w:t>
        </w:r>
      </w:hyperlink>
      <w:r>
        <w:t xml:space="preserve"> судебные распоряжения, </w:t>
      </w:r>
      <w:hyperlink r:id="rId11">
        <w:r>
          <w:rPr>
            <w:color w:val="0000FF"/>
            <w:u w:val="single"/>
          </w:rPr>
          <w:t>угрожал</w:t>
        </w:r>
      </w:hyperlink>
      <w:r>
        <w:t xml:space="preserve"> импичментом, а также издал </w:t>
      </w:r>
      <w:hyperlink r:id="rId12">
        <w:r>
          <w:rPr>
            <w:color w:val="0000FF"/>
            <w:u w:val="single"/>
          </w:rPr>
          <w:t>указ</w:t>
        </w:r>
      </w:hyperlink>
      <w:r>
        <w:t>, предписывающий преследование любых местных чиновников, которые препятствуют исполнению обязанностей правоохранительных органов.</w:t>
      </w:r>
    </w:p>
    <w:p>
      <w:r>
        <w:t xml:space="preserve">► Он занял более решительную позицию по вопросам </w:t>
      </w:r>
      <w:hyperlink r:id="rId13">
        <w:r>
          <w:rPr>
            <w:color w:val="0000FF"/>
            <w:u w:val="single"/>
          </w:rPr>
          <w:t>иммиграции</w:t>
        </w:r>
      </w:hyperlink>
      <w:r>
        <w:t xml:space="preserve"> — заявляя о намерении депортировать </w:t>
      </w:r>
      <w:hyperlink r:id="rId14">
        <w:r>
          <w:rPr>
            <w:color w:val="0000FF"/>
            <w:u w:val="single"/>
          </w:rPr>
          <w:t>15 миллионов</w:t>
        </w:r>
      </w:hyperlink>
      <w:r>
        <w:t xml:space="preserve"> человек — и </w:t>
      </w:r>
      <w:hyperlink r:id="rId15">
        <w:r>
          <w:rPr>
            <w:color w:val="0000FF"/>
            <w:u w:val="single"/>
          </w:rPr>
          <w:t>обошел</w:t>
        </w:r>
      </w:hyperlink>
      <w:r>
        <w:t xml:space="preserve"> местные власти, направляя армии для подавления протестов.</w:t>
      </w:r>
    </w:p>
    <w:p>
      <w:r>
        <w:t xml:space="preserve">► Его президентство сопровождалось усилением </w:t>
      </w:r>
      <w:hyperlink r:id="rId16">
        <w:r>
          <w:rPr>
            <w:color w:val="0000FF"/>
            <w:u w:val="single"/>
          </w:rPr>
          <w:t>поддержки</w:t>
        </w:r>
      </w:hyperlink>
      <w:r>
        <w:t xml:space="preserve"> крайне правых партий, особенно в Европе.</w:t>
      </w:r>
    </w:p>
    <w:p>
      <w:r>
        <w:t xml:space="preserve">► В июне рейтинг одобрения Трампа снизился до </w:t>
      </w:r>
      <w:hyperlink r:id="rId17">
        <w:r>
          <w:rPr>
            <w:color w:val="0000FF"/>
            <w:u w:val="single"/>
          </w:rPr>
          <w:t>38 %</w:t>
        </w:r>
      </w:hyperlink>
      <w:r>
        <w:t xml:space="preserve">. В то же время он </w:t>
      </w:r>
      <w:hyperlink r:id="rId18">
        <w:r>
          <w:rPr>
            <w:color w:val="0000FF"/>
            <w:u w:val="single"/>
          </w:rPr>
          <w:t>потерял влияние</w:t>
        </w:r>
      </w:hyperlink>
      <w:r>
        <w:t xml:space="preserve"> среди части капиталистической элиты, главным образом из-за нестабильности, вызванной его тарифами, что даже привело к временному разладу с его крупнейшим донором, </w:t>
      </w:r>
      <w:hyperlink r:id="rId19">
        <w:r>
          <w:rPr>
            <w:color w:val="0000FF"/>
            <w:u w:val="single"/>
          </w:rPr>
          <w:t>Илоном Маском.</w:t>
        </w:r>
      </w:hyperlink>
    </w:p>
    <w:p>
      <w:r>
        <w:rPr>
          <w:b/>
        </w:rPr>
        <w:t xml:space="preserve">Контекст. </w:t>
      </w:r>
      <w:r>
        <w:t xml:space="preserve">Империалистические державы активизируют усилия по повторному перераспределению мира, оспаривая гегемонию США, созданную после Холодной войны. Упадок США ярко проявляется в китайской инициативе </w:t>
      </w:r>
      <w:hyperlink r:id="rId20">
        <w:r>
          <w:rPr>
            <w:color w:val="0000FF"/>
            <w:u w:val="single"/>
          </w:rPr>
          <w:t>«Один пояс — один путь»</w:t>
        </w:r>
      </w:hyperlink>
      <w:r>
        <w:t xml:space="preserve">, российской «Специальной военной операции» и попытках </w:t>
      </w:r>
      <w:hyperlink r:id="rId21">
        <w:r>
          <w:rPr>
            <w:color w:val="0000FF"/>
            <w:u w:val="single"/>
          </w:rPr>
          <w:t>отказаться от доллара</w:t>
        </w:r>
      </w:hyperlink>
      <w:r>
        <w:t xml:space="preserve"> в международных расчетах.</w:t>
      </w:r>
    </w:p>
    <w:p>
      <w:r>
        <w:t>► Трамп стал олицетворением интересов капиталистов, выступающих за использование экономики США для подчинения других стран, даже долгосрочных союзников, а также за движение к протекционизму как способу укрепления позиций. Внутри страны эти силы выступают за централизацию власти, рост милитаризма и использование культурных войн для дальнейшего раскола рабочего класса и усиления эксплуатации.</w:t>
      </w:r>
    </w:p>
    <w:p>
      <w:r>
        <w:t>► Фашизм возникает, когда капиталистическая элита считает, что капиталистическая демократия и дипломатия недостаточны для защиты своих интересов и прибыли. В периоды кризисов, войн, экономических трудностей или роста революционных настроений среди рабочего класса предпринимаются открытые террористические меры для укрепления внутренней власти и международного суверенитета.</w:t>
      </w:r>
    </w:p>
    <w:p>
      <w:r>
        <w:rPr>
          <w:b/>
        </w:rPr>
        <w:t xml:space="preserve">Важно знать. </w:t>
      </w:r>
      <w:r>
        <w:t>Действия Трампа были слишком поспешными и напугали обычных американцев, не убедив их в наличии угрозы для страны, которая бы оправдала дальнейшие реакционные меры. Его дерзость и тактика переговоров негативно сказались на американском рынке, отпугнув часть капиталовложений.</w:t>
      </w:r>
    </w:p>
    <w:p>
      <w:r>
        <w:t xml:space="preserve">► Тарифы США спровоцировали другие страны на </w:t>
      </w:r>
      <w:hyperlink r:id="rId22">
        <w:r>
          <w:rPr>
            <w:color w:val="0000FF"/>
            <w:u w:val="single"/>
          </w:rPr>
          <w:t>сближение</w:t>
        </w:r>
      </w:hyperlink>
      <w:r>
        <w:t xml:space="preserve"> с иными империалистическими державами и привели к </w:t>
      </w:r>
      <w:hyperlink r:id="rId23">
        <w:r>
          <w:rPr>
            <w:color w:val="0000FF"/>
            <w:u w:val="single"/>
          </w:rPr>
          <w:t>замедлению</w:t>
        </w:r>
      </w:hyperlink>
      <w:r>
        <w:t xml:space="preserve"> экономического роста и торговли. Провалены планы по изоляции Китая, а новый </w:t>
      </w:r>
      <w:hyperlink r:id="rId24">
        <w:r>
          <w:rPr>
            <w:color w:val="0000FF"/>
            <w:u w:val="single"/>
          </w:rPr>
          <w:t>торговый договор</w:t>
        </w:r>
      </w:hyperlink>
      <w:r>
        <w:t xml:space="preserve"> между двумя странами </w:t>
      </w:r>
      <w:hyperlink r:id="rId25">
        <w:r>
          <w:rPr>
            <w:color w:val="0000FF"/>
            <w:u w:val="single"/>
          </w:rPr>
          <w:t>не принес значимых выгод</w:t>
        </w:r>
      </w:hyperlink>
      <w:r>
        <w:t xml:space="preserve">. Трамп также не смог добиться обещанных мирных соглашений в </w:t>
      </w:r>
      <w:hyperlink r:id="rId26">
        <w:r>
          <w:rPr>
            <w:color w:val="0000FF"/>
            <w:u w:val="single"/>
          </w:rPr>
          <w:t>Украине</w:t>
        </w:r>
      </w:hyperlink>
      <w:r>
        <w:t xml:space="preserve"> и </w:t>
      </w:r>
      <w:hyperlink r:id="rId27">
        <w:r>
          <w:rPr>
            <w:color w:val="0000FF"/>
            <w:u w:val="single"/>
          </w:rPr>
          <w:t>Палестине</w:t>
        </w:r>
      </w:hyperlink>
      <w:r>
        <w:t xml:space="preserve">. Даже ужесточение иммиграционной политики, после жалоб фермеров и гостиничных бизнесов, считающих, что это вредит их предприятиям, </w:t>
      </w:r>
      <w:hyperlink r:id="rId28">
        <w:r>
          <w:rPr>
            <w:color w:val="0000FF"/>
            <w:u w:val="single"/>
          </w:rPr>
          <w:t>было смягчено.</w:t>
        </w:r>
      </w:hyperlink>
    </w:p>
    <w:p>
      <w:r>
        <w:t>► В настоящее время в США отсутствует организованная и вооружённая фашистская партия. Республиканская партия, хоть и представляет более консервативную ветвь капитализма, всё же продолжает функционировать в рамках капиталистической демократии.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bc.co.uk/news/articles/c977njnvq2do" TargetMode="External"/><Relationship Id="rId10" Type="http://schemas.openxmlformats.org/officeDocument/2006/relationships/hyperlink" Target="https://www.theguardian.com/us-news/2025/apr/18/trump-immigration-court-orders" TargetMode="External"/><Relationship Id="rId11" Type="http://schemas.openxmlformats.org/officeDocument/2006/relationships/hyperlink" Target="https://www.theguardian.com/us-news/2025/mar/24/trump-judges-impeachment-law-doge" TargetMode="External"/><Relationship Id="rId12" Type="http://schemas.openxmlformats.org/officeDocument/2006/relationships/hyperlink" Target="https://www.hklaw.com/en/general-pages/trumps-2025-executive-orders-chart" TargetMode="External"/><Relationship Id="rId13" Type="http://schemas.openxmlformats.org/officeDocument/2006/relationships/hyperlink" Target="https://us.politsturm.com/trumps-deportation-crackdown" TargetMode="External"/><Relationship Id="rId14" Type="http://schemas.openxmlformats.org/officeDocument/2006/relationships/hyperlink" Target="https://time.com/7292939/trump-deportations-ice-arrests/" TargetMode="External"/><Relationship Id="rId15" Type="http://schemas.openxmlformats.org/officeDocument/2006/relationships/hyperlink" Target="__GHOST_URL__/tramp-napravil-voiska-biez-soghlasiia-shtata-dlia-podavlieniia-protiestov-protiv-ice" TargetMode="External"/><Relationship Id="rId16" Type="http://schemas.openxmlformats.org/officeDocument/2006/relationships/hyperlink" Target="https://us.politsturm.com/afd-labelled-extremist-us-reacts" TargetMode="External"/><Relationship Id="rId17" Type="http://schemas.openxmlformats.org/officeDocument/2006/relationships/hyperlink" Target="https://poll.qu.edu/poll-release?releaseid=3924" TargetMode="External"/><Relationship Id="rId18" Type="http://schemas.openxmlformats.org/officeDocument/2006/relationships/hyperlink" Target="https://www.npr.org/2025/03/14/nx-s1-5327534/trump-ceos-tariffs-economy-recession" TargetMode="External"/><Relationship Id="rId19" Type="http://schemas.openxmlformats.org/officeDocument/2006/relationships/hyperlink" Target="__GHOST_URL__/primirieniie-trampa-s-maskom-podsviechivaiet-probliemy-priezidientskoi-politiki" TargetMode="External"/><Relationship Id="rId20" Type="http://schemas.openxmlformats.org/officeDocument/2006/relationships/hyperlink" Target="__GHOST_URL__/novyi-shielkovyi-put-kak-kitai-podchiniaiet-mir" TargetMode="External"/><Relationship Id="rId21" Type="http://schemas.openxmlformats.org/officeDocument/2006/relationships/hyperlink" Target="https://www.bbc.co.uk/news/articles/cgrwj0p2dd9o" TargetMode="External"/><Relationship Id="rId22" Type="http://schemas.openxmlformats.org/officeDocument/2006/relationships/hyperlink" Target="__GHOST_URL__/vostochnoaziatskiie-strany-rassmatrivaiut-sotrudnichiestvo" TargetMode="External"/><Relationship Id="rId23" Type="http://schemas.openxmlformats.org/officeDocument/2006/relationships/hyperlink" Target="https://www.foxbusiness.com/economy/us-economic-growth-forecast-cut-sharply-oecd-due-higher-tariffs" TargetMode="External"/><Relationship Id="rId24" Type="http://schemas.openxmlformats.org/officeDocument/2006/relationships/hyperlink" Target="__GHOST_URL__/pieriedyshka-v-torghovoi-voinie-ssha-i-kitai-zakliuchili-sdielku" TargetMode="External"/><Relationship Id="rId25" Type="http://schemas.openxmlformats.org/officeDocument/2006/relationships/hyperlink" Target="https://www.theguardian.com/business/2025/jun/11/trump-china-trade-deal" TargetMode="External"/><Relationship Id="rId26" Type="http://schemas.openxmlformats.org/officeDocument/2006/relationships/hyperlink" Target="https://us.politsturm.com/russia-ukraine-second-talks-fail-again" TargetMode="External"/><Relationship Id="rId27" Type="http://schemas.openxmlformats.org/officeDocument/2006/relationships/hyperlink" Target="__GHOST_URL__/pieriemiriie-sorvalos-izrail-vozobnovil-nastuplieniie" TargetMode="External"/><Relationship Id="rId28" Type="http://schemas.openxmlformats.org/officeDocument/2006/relationships/hyperlink" Target="https://www.nytimes.com/2025/06/13/us/politics/trump-ice-raids-farms-hote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