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Эрдоган обвинил оппозицию в политизации задержания мэра Стамбула</w:t>
      </w:r>
    </w:p>
    <w:p>
      <w:pPr/>
      <w:r>
        <w:t>2025-04-22</w:t>
      </w:r>
    </w:p>
    <w:p>
      <w:pPr/>
      <w:r>
        <w:t>2 мин. на чтение</w:t>
      </w:r>
    </w:p>
    <w:p>
      <w:r>
        <w:t xml:space="preserve">Президент Турции Реджеп Тайип Эрдоган в ходе ужина в рамках Рамадана с депутатами нацсобрания страны заявил, что турецкая оппозиция пытается политизировать задержание мэра Стамбула Экрема Имамоглу </w:t>
      </w:r>
      <w:hyperlink r:id="rId9">
        <w:r>
          <w:rPr>
            <w:color w:val="0000FF"/>
            <w:u w:val="single"/>
          </w:rPr>
          <w:t>[1]</w:t>
        </w:r>
      </w:hyperlink>
      <w:r>
        <w:t xml:space="preserve">. </w:t>
      </w:r>
    </w:p>
    <w:p>
      <w:r>
        <w:t>По мнению Эрдогана, оппозиция пытается представить населению «свои внутренние конфликты или проблемы с законом» как важную проблему для страны.</w:t>
      </w:r>
    </w:p>
    <w:p>
      <w:r>
        <w:rPr>
          <w:i/>
        </w:rPr>
        <w:t>«Она [оппозиция] пытается политизировать вопрос. В оппозиции знают, что большая часть этой информации и документов [по делу] была передана в судебные органы их собственными функционерами», — сказал президент страны.</w:t>
      </w:r>
      <w:hyperlink r:id="rId9">
        <w:r>
          <w:rPr>
            <w:color w:val="0000FF"/>
            <w:u w:val="single"/>
          </w:rPr>
          <w:t>[1]</w:t>
        </w:r>
      </w:hyperlink>
      <w:r>
        <w:rPr>
          <w:i/>
        </w:rPr>
        <w:t xml:space="preserve"> </w:t>
      </w:r>
    </w:p>
    <w:p>
      <w:r>
        <w:t xml:space="preserve">Задержание мэра Стамбула произошло 19 марта. После этого Имамоглу заявил, что не сдастся и «будет продолжать борьбу». Арестован мэр был по делу о взяточничестве и сотрудничестве с террористами, в котором фигурируют еще более 100 человек </w:t>
      </w:r>
      <w:hyperlink r:id="rId10">
        <w:r>
          <w:rPr>
            <w:color w:val="0000FF"/>
            <w:u w:val="single"/>
          </w:rPr>
          <w:t>[2]</w:t>
        </w:r>
      </w:hyperlink>
      <w:r>
        <w:t>.</w:t>
      </w:r>
    </w:p>
    <w:p>
      <w:r>
        <w:t xml:space="preserve">Это привело к масштабным протестам в Турции, которые охватили крупные города. Нередко эти протесты заканчивались стычками с правоохранительными органами </w:t>
      </w:r>
      <w:hyperlink r:id="rId11">
        <w:r>
          <w:rPr>
            <w:color w:val="0000FF"/>
            <w:u w:val="single"/>
          </w:rPr>
          <w:t>[3]</w:t>
        </w:r>
      </w:hyperlink>
      <w:r>
        <w:t xml:space="preserve">. </w:t>
      </w:r>
    </w:p>
    <w:p>
      <w:r>
        <w:t>Желания противоборствующих буржуазных группировок уничтожить друг друга редко сходятся с их возможностями. Контролируя лояльных себе политиков, эти группировки борются между собой и на политическом поприще.</w:t>
      </w:r>
    </w:p>
    <w:p>
      <w:r>
        <w:t>Никто не будет голосовать за буржуазную партию, которая открыто декларирует свои интересы. Напротив, буржуазия пытается постоянно затушевать их, используя популизм и демагогию.</w:t>
      </w:r>
    </w:p>
    <w:p>
      <w:r>
        <w:t>Обещая решить все проблемы и выступая со стороны «справедливости», буржуазные политики лишь стремятся заручиться доверием народа. Но до тех пор, пока не получится нанести максимальный вред своим конкурентам из других группировок буржуазии. После этого отработанные «политические трупы» можно будет заменить на новые, которые продолжат цикл одурачивания пролетариата.</w:t>
      </w:r>
    </w:p>
    <w:p>
      <w:r>
        <w:t xml:space="preserve">Массовые недовольства, связанные с затяжным экономическим кризисом, используются буржуазными популистами в своих корыстных целях. Апологеты рынка заявляют, что могут исцелить все проблемы народа по щелчку пальца, если помочь им заменить неправильных «олигархов» на своих покровителей из числа «социально-ответственного бизнеса». </w:t>
      </w:r>
    </w:p>
    <w:p>
      <w:r>
        <w:t xml:space="preserve">На деле же пролетариат используется как разменная монета в жестокой буржуазной борьбе </w:t>
      </w:r>
      <w:hyperlink r:id="rId12">
        <w:r>
          <w:rPr>
            <w:color w:val="0000FF"/>
            <w:u w:val="single"/>
          </w:rPr>
          <w:t>[4]</w:t>
        </w:r>
      </w:hyperlink>
      <w:r>
        <w:t xml:space="preserve">. Единственным способом реально ликвидировать экономические кризисы будет уничтожение их истинной причины - рыночной системы, которая не может обеспечить планомерное развитие общества и справедливое распределение результатов его труда. </w:t>
      </w:r>
    </w:p>
    <w:p/>
    <w:p>
      <w:r>
        <w:t>Источники:</w:t>
      </w:r>
    </w:p>
    <w:p>
      <w:r>
        <w:t xml:space="preserve">[1] </w:t>
        <w:tab/>
        <w:t xml:space="preserve">РБК — </w:t>
      </w:r>
      <w:hyperlink r:id="rId9">
        <w:r>
          <w:rPr>
            <w:color w:val="0000FF"/>
            <w:u w:val="single"/>
          </w:rPr>
          <w:t>«Эрдоган обвинил оппозицию в политизации задержания мэра Стамбула»</w:t>
        </w:r>
      </w:hyperlink>
      <w:r>
        <w:t xml:space="preserve"> от 20 марта 2025 г.</w:t>
      </w:r>
    </w:p>
    <w:p>
      <w:r>
        <w:t xml:space="preserve">[2] </w:t>
        <w:tab/>
        <w:t xml:space="preserve">РБК — </w:t>
      </w:r>
      <w:hyperlink r:id="rId10">
        <w:r>
          <w:rPr>
            <w:color w:val="0000FF"/>
            <w:u w:val="single"/>
          </w:rPr>
          <w:t>«Главного соперника Эрдогана задержали по делу о коррупции»</w:t>
        </w:r>
      </w:hyperlink>
      <w:r>
        <w:t xml:space="preserve"> от 19 марта 2025 г.</w:t>
      </w:r>
    </w:p>
    <w:p>
      <w:r>
        <w:t xml:space="preserve">[3] </w:t>
        <w:tab/>
        <w:t xml:space="preserve">ТАСС — </w:t>
      </w:r>
      <w:hyperlink r:id="rId11">
        <w:r>
          <w:rPr>
            <w:color w:val="0000FF"/>
            <w:u w:val="single"/>
          </w:rPr>
          <w:t>«В Турции задержали более 1,8 тыс. участников протестов»</w:t>
        </w:r>
      </w:hyperlink>
      <w:r>
        <w:t xml:space="preserve"> от 27 марта 2025 г.</w:t>
      </w:r>
    </w:p>
    <w:p>
      <w:r>
        <w:t xml:space="preserve">[4] </w:t>
        <w:tab/>
        <w:t xml:space="preserve">LENTA.RU — </w:t>
      </w:r>
      <w:hyperlink r:id="rId12">
        <w:r>
          <w:rPr>
            <w:color w:val="0000FF"/>
            <w:u w:val="single"/>
          </w:rPr>
          <w:t>«Экономический кризис в Турции назвали причиной поражения партии Эрдогана»</w:t>
        </w:r>
      </w:hyperlink>
      <w:r>
        <w:t xml:space="preserve"> от 1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rbcfreenews/67dc577a9a79471a5f0a97c8?from=short_news" TargetMode="External"/><Relationship Id="rId10" Type="http://schemas.openxmlformats.org/officeDocument/2006/relationships/hyperlink" Target="https://www.rbc.ru/politics/19/03/2025/67da513a9a7947ddb1742f0c?from=article_body" TargetMode="External"/><Relationship Id="rId11" Type="http://schemas.openxmlformats.org/officeDocument/2006/relationships/hyperlink" Target="https://tass.ru/mezhdunarodnaya-panorama/23520005" TargetMode="External"/><Relationship Id="rId12" Type="http://schemas.openxmlformats.org/officeDocument/2006/relationships/hyperlink" Target="https://lenta.ru/news/2024/04/01/pr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