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Импорт российской нефти в Индию достиг максимума за девять месяцев</w:t>
      </w:r>
    </w:p>
    <w:p>
      <w:pPr/>
      <w:r>
        <w:t>2024-05-14</w:t>
      </w:r>
    </w:p>
    <w:p>
      <w:pPr/>
      <w:r>
        <w:t>1 мин. на чтение</w:t>
      </w:r>
    </w:p>
    <w:p>
      <w:r>
        <w:t xml:space="preserve">Импорт российской нефти в Индию, увеличившись на 19%, достиг нового </w:t>
      </w:r>
      <w:hyperlink r:id="rId9">
        <w:r>
          <w:rPr>
            <w:color w:val="0000FF"/>
            <w:u w:val="single"/>
          </w:rPr>
          <w:t>максимума</w:t>
        </w:r>
      </w:hyperlink>
      <w:r>
        <w:t xml:space="preserve"> - 1,96 млн баррелей в сутки. Это рекордный показатель, отражающий рост потребления ресурсов, несмотря на глобальные вызовы и жесткие ограничения, введённые США и странами G7. Этот рост обусловил возросший спрос и промышленную мощность переработки.</w:t>
      </w:r>
    </w:p>
    <w:p>
      <w:r>
        <w:t>Как сообщают СМИ, недавние разрушительные события, связанные с нефтеперерабатывающей инфраструктурой России, привели к отсутствию промышленных мощностей внутри страны по переработке сырой нефти. В свою очередь российские предприниматели нарастили экспорт нефти морским путем до 3,8 млн баррелей в сутки, что составляет 40,3% от общего объёма импорта Индии.</w:t>
      </w:r>
    </w:p>
    <w:p>
      <w:r>
        <w:t>Несмотря на ограничения и санкции, а также обостряющийся экономический кризис в мировой экономике, бизнес не прекращает поиск новых возможностей для обогащения. При этом государственная власть, которая постоянно его поддерживает, абсолютно глуха и слепа к проблемам и чаяниям простого народа.</w:t>
      </w:r>
    </w:p>
    <w:p>
      <w:r>
        <w:t>На примере приведенных выше данных мы могли убедиться, что экономические кризисы незначительно влияют на активность и объём получаемой прибыли монополиями на нефтяном рынке. Однако рядовые граждане остаются не у дел. На фоне растущей инфляции, отягощенной обостряющейся политической нестабильностью, их положение стремительно ухудшается. Увы, капитализм ничего другого не может предложить людям - богатства корпораций построены на несчастьях и бедах трудящихся.</w:t>
      </w:r>
    </w:p>
    <w:p>
      <w:r>
        <w:t>Так будет продолжаться до тех пор, пока не будет построен социализм, дающий всем народам мирное небо над головой и благополучие. И не ради богатства кучки олигархов, а ради светлого будущего всего общества создастся такое государство.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«Импорт российской нефти в Индию достиг максимума за девять месяцев»</w:t>
        </w:r>
      </w:hyperlink>
      <w:r>
        <w:t xml:space="preserve"> от 03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03/05/2024/66347b749a79472a43ff60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