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Экологическая катастрофа в Приморье и действия властей региона</w:t>
      </w:r>
    </w:p>
    <w:p>
      <w:pPr/>
      <w:r>
        <w:t>2023-08-21</w:t>
      </w:r>
    </w:p>
    <w:p>
      <w:pPr/>
      <w:r>
        <w:t>2 мин. на чтение</w:t>
      </w:r>
    </w:p>
    <w:p>
      <w:r>
        <w:t xml:space="preserve">12 августа в Приморском крае из-за обильных осадков разорвалась дамба. В результате этого стихийного бедствия пострадали города Уссурийск и Спасск-Дальний. Предыдущей ночью выпала практически месячная норма осадков — 117 мм. Глава Уссурийского городского округа Евгений Корж </w:t>
      </w:r>
      <w:hyperlink r:id="rId9">
        <w:r>
          <w:rPr>
            <w:color w:val="0000FF"/>
            <w:u w:val="single"/>
          </w:rPr>
          <w:t>отреагировал</w:t>
        </w:r>
      </w:hyperlink>
      <w:r>
        <w:t xml:space="preserve"> на ситуацию, подчеркнув, что жители не находятся в серьезной опасности, так как была предпринята заблаговременная эвакуация. Был также объявлен режим чрезвычайной ситуации.</w:t>
      </w:r>
    </w:p>
    <w:p>
      <w:r>
        <w:t>Согласно информации от ГУ МЧС в регионе, в ночь на субботу вода отрезала дороги к 31 населенному пункту Приморья. Также были зафиксированы подтопления в 17 различных муниципалитетах. По данным ведомства, наводнением повреждены 1393 приусадебных участка, 534 жилых дома и 40 участков дороги.</w:t>
      </w:r>
    </w:p>
    <w:p>
      <w:pPr>
        <w:pStyle w:val="IntenseQuote"/>
      </w:pPr>
      <w:r>
        <w:t>"За последние 10 лет это бесспорно наиболее мощное наводнение, самое разрушительное как по масштабам – сколько районов и деревень в нашем районе, а также различные городские микрорайоны, оно затронуло. Примерно 40, возможно даже 35 процентов территории пострадало," — отметили представители администрации.</w:t>
      </w:r>
    </w:p>
    <w:p>
      <w:r>
        <w:t>Они также указали, что на данный момент отсутствует точная информация о количестве затопленных домов и числе пострадавших жителей. По информации, предоставленной правительством Приморского края, из-за наводнения 612 человек были эвакуированы во временные убежища.</w:t>
      </w:r>
    </w:p>
    <w:p>
      <w:r>
        <w:t>В пострадавших от наводнения районах Приморского края начался процесс оценки ущерба, который был причинен затопленным жилым помещениям и имуществу. Согласно информации, полученной от правительства Приморского края, уровень воды начал снижаться в утренние часы вторника, что позволило комиссиям, ответственным за оценку ущерба, приступить к своей работе.</w:t>
      </w:r>
    </w:p>
    <w:p>
      <w:r>
        <w:t xml:space="preserve">Благодаря введенному на региональном уровне режиму чрезвычайной ситуации, пострадавшие жители </w:t>
      </w:r>
      <w:hyperlink r:id="rId10">
        <w:r>
          <w:rPr>
            <w:color w:val="0000FF"/>
            <w:u w:val="single"/>
          </w:rPr>
          <w:t>получат</w:t>
        </w:r>
      </w:hyperlink>
      <w:r>
        <w:t xml:space="preserve"> следующую помощь:</w:t>
      </w:r>
    </w:p>
    <w:p>
      <w:pPr>
        <w:pStyle w:val="ListBullet"/>
      </w:pPr>
      <w:r>
        <w:t>Семьи, чьи дома были затоплены водой на уровне 10 сантиметров или если дом получил повреждения в конструкции, имеют право на выплату в размере 10 тысяч рублей на каждого члена семьи.</w:t>
      </w:r>
    </w:p>
    <w:p>
      <w:pPr>
        <w:pStyle w:val="ListBullet"/>
      </w:pPr>
      <w:r>
        <w:t>Если имущество частично пострадало, семьи также смогут получить помощь в виде 50 тысяч рублей на каждого члена семьи.</w:t>
      </w:r>
    </w:p>
    <w:p>
      <w:pPr>
        <w:pStyle w:val="ListBullet"/>
      </w:pPr>
      <w:r>
        <w:t>В случае полной утраты имущества, семьи имеют право на выплату в размере 100 тысяч рублей на каждого члена семьи.</w:t>
      </w:r>
    </w:p>
    <w:p>
      <w:r>
        <w:t>Заявления на получение выплаты в размере 10 тысяч рублей можно подать как в местной администрации, так и через МФЦ, ПВР, а также через Единый портал Госуслуг в более поздний срок.</w:t>
      </w:r>
    </w:p>
    <w:p>
      <w:r>
        <w:t>Окончательное решение о выплате сумм в размере 50 и 100 тысяч рублей будет принято после завершения работы комиссий, которые будут осуществлять обход по пострадавшим территориям.</w:t>
      </w:r>
    </w:p>
    <w:p>
      <w:r>
        <w:t>Как мы видим, капиталистическое государство не обременяет себя заботой об обычных гражданах. А именно, после стихийного бедствия в Приморье, всё что сделали власти — это предложили крошечные деньги, да ещё в случае если некоторая комиссия признает ущерб. Как однажды было сказано чиновницей Ольгой Глацких — «Государство вам ничего не должно».</w:t>
      </w:r>
      <w:r>
        <w:br/>
      </w:r>
      <w:r>
        <w:br/>
      </w:r>
      <w:r>
        <w:t xml:space="preserve">Источники: Газета.ру  - </w:t>
      </w:r>
      <w:hyperlink r:id="rId9">
        <w:r>
          <w:rPr>
            <w:color w:val="0000FF"/>
            <w:u w:val="single"/>
          </w:rPr>
          <w:t>«Наводнение в Уссурийске стало самым разрушительным за последние 10 лет»</w:t>
        </w:r>
      </w:hyperlink>
      <w:r>
        <w:t xml:space="preserve"> от 13 августа 2023 г.</w:t>
      </w:r>
    </w:p>
    <w:p>
      <w:r>
        <w:t xml:space="preserve">АиФ-Приморье - </w:t>
      </w:r>
      <w:hyperlink r:id="rId10">
        <w:r>
          <w:rPr>
            <w:color w:val="0000FF"/>
            <w:u w:val="single"/>
          </w:rPr>
          <w:t>«Стали известны суммы компенсаций приморцам, пострадавшим от тайфуна KHANUN»</w:t>
        </w:r>
      </w:hyperlink>
      <w:r>
        <w:t xml:space="preserve"> от 15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social/news/2023/08/13/21061304.shtml" TargetMode="External"/><Relationship Id="rId10" Type="http://schemas.openxmlformats.org/officeDocument/2006/relationships/hyperlink" Target="https://vl.aif.ru/society/stali_izvestny_summy_kompensaciy_primorcam_postradavshim_ot_tayfuna_khan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