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Dyson сократит тысячу рабочих мест в Великобритании</w:t>
      </w:r>
    </w:p>
    <w:p>
      <w:pPr/>
      <w:r>
        <w:t>2024-07-30</w:t>
      </w:r>
    </w:p>
    <w:p>
      <w:pPr/>
      <w:r>
        <w:t>2 мин. на чтение</w:t>
      </w:r>
    </w:p>
    <w:p>
      <w:r>
        <w:t xml:space="preserve">Производитель бытовой техники Dyson объявил о значительном сокращении своей рабочей силы в Великобритании, планируя уменьшить более четверти своего персонала в рамках масштабной реструктуризации, несмотря на рекордные продажи </w:t>
      </w:r>
      <w:hyperlink r:id="rId9">
        <w:r>
          <w:rPr>
            <w:color w:val="0000FF"/>
            <w:u w:val="single"/>
          </w:rPr>
          <w:t>[1]</w:t>
        </w:r>
      </w:hyperlink>
      <w:r>
        <w:t>. Другими словами, речь идет о сокращении расходов и увеличении прибыли.</w:t>
      </w:r>
    </w:p>
    <w:p>
      <w:r>
        <w:t xml:space="preserve">Учитывая рост азиатского рынка и ожидаемую прибыль, руководитель Dyson сэр Джеймс Дайсон ещё в начале 2000-х перенёс производство из Великобритании в Малайзию, Сингапур, Китай и Филиппины. В 2019 году штаб-квартира компании была перенесена в Сингапур, чтобы быть «ближе к производственной базе и цепочкам поставок» </w:t>
      </w:r>
      <w:hyperlink r:id="rId9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Сингапур — известная налоговая гавань, где прирост капитала обычно не облагается налогом, а также имеется ряд соглашений о свободной торговле с Китаем и ЕС </w:t>
      </w:r>
      <w:hyperlink r:id="rId10">
        <w:r>
          <w:rPr>
            <w:color w:val="0000FF"/>
            <w:u w:val="single"/>
          </w:rPr>
          <w:t>[2]</w:t>
        </w:r>
      </w:hyperlink>
      <w:r>
        <w:t xml:space="preserve"> </w:t>
      </w:r>
      <w:hyperlink r:id="rId11">
        <w:r>
          <w:rPr>
            <w:color w:val="0000FF"/>
            <w:u w:val="single"/>
          </w:rPr>
          <w:t>[3]</w:t>
        </w:r>
      </w:hyperlink>
      <w:r>
        <w:t>.</w:t>
      </w:r>
    </w:p>
    <w:p>
      <w:r>
        <w:t xml:space="preserve">Эти шаги, похоже, оправдали себя, поскольку в прошлом году компания Dyson получила прибыль в размере 1,4 млрд фунтов стерлингов </w:t>
      </w:r>
      <w:hyperlink r:id="rId12">
        <w:r>
          <w:rPr>
            <w:color w:val="0000FF"/>
            <w:u w:val="single"/>
          </w:rPr>
          <w:t>[4]</w:t>
        </w:r>
      </w:hyperlink>
      <w:r>
        <w:t xml:space="preserve">, а её продажи росли из года в год </w:t>
      </w:r>
      <w:hyperlink r:id="rId13">
        <w:r>
          <w:rPr>
            <w:color w:val="0000FF"/>
            <w:u w:val="single"/>
          </w:rPr>
          <w:t>[5]</w:t>
        </w:r>
      </w:hyperlink>
      <w:r>
        <w:t xml:space="preserve">, причём более половины продаж приходится на азиатские рынки </w:t>
      </w:r>
      <w:hyperlink r:id="rId9">
        <w:r>
          <w:rPr>
            <w:color w:val="0000FF"/>
            <w:u w:val="single"/>
          </w:rPr>
          <w:t>[1]</w:t>
        </w:r>
      </w:hyperlink>
      <w:r>
        <w:t>.</w:t>
      </w:r>
    </w:p>
    <w:p>
      <w:r>
        <w:t>Генеральный директор Ханно Кирнер заявил, что недавно объявленные сокращения рабочих мест призваны гарантировать, что компания «готова к будущему» в ответ на «всё более жёсткие и конкурентные глобальные рынки».</w:t>
      </w:r>
    </w:p>
    <w:p>
      <w:r>
        <w:t xml:space="preserve">Грандиозная «поддержка» была оказана сокращённым работникам: </w:t>
      </w:r>
    </w:p>
    <w:p>
      <w:pPr>
        <w:pStyle w:val="IntenseQuote"/>
      </w:pPr>
      <w:r>
        <w:t xml:space="preserve">«Решения, которые влияют на близких и талантливых коллег, всегда невероятно болезненны» и «Те, чьи места находятся под угрозой сокращения в результате предложений [по реструктуризации], будут поддержаны в ходе процесса». </w:t>
      </w:r>
    </w:p>
    <w:p>
      <w:r>
        <w:t xml:space="preserve">Однако конкретные способы поддержки сотрудников не были разъяснены </w:t>
      </w:r>
      <w:hyperlink r:id="rId9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Компания заявила, что Великобритания останется её главным глобальным исследовательским центром, но при этом уже перенесла большую часть своих исследований в Сингапур </w:t>
      </w:r>
      <w:hyperlink r:id="rId14">
        <w:r>
          <w:rPr>
            <w:color w:val="0000FF"/>
            <w:u w:val="single"/>
          </w:rPr>
          <w:t>[6]</w:t>
        </w:r>
      </w:hyperlink>
      <w:r>
        <w:t xml:space="preserve">. Вопреки этим утверждениям, уволенный сотрудник рассказал Би-би-си, что «все, кто занимается исследованиями и разработками, теперь покинули все здания Dyson» и что «это резко контрастирует с обещанием Джеймса, что исследования и разработки останутся в Великобритании после переезда штаб-квартиры в Сингапур. Мы считаем, что это, очевидно, позволяет сократить расходы за счёт привлечения коллег из Юго-Восточной Азии, которых дешевле нанимать». Dyson в свою очередь ответил, что это утверждение «категорически ложно» </w:t>
      </w:r>
      <w:hyperlink r:id="rId9">
        <w:r>
          <w:rPr>
            <w:color w:val="0000FF"/>
            <w:u w:val="single"/>
          </w:rPr>
          <w:t>[1]</w:t>
        </w:r>
      </w:hyperlink>
      <w:r>
        <w:t>.</w:t>
      </w:r>
    </w:p>
    <w:p>
      <w:r>
        <w:t>Современная эпоха — это капитализм, при котором доминируют финансовые монополии, и направление движения капитала направлено на обеспечение максимальной прибыли. Труд является важным компонентом в создании общественного богатства, но при капитализме он превращается в товар, который покупается и продаётся теми, кто присваивает себе большую часть общественного богатства.</w:t>
      </w:r>
    </w:p>
    <w:p>
      <w:r>
        <w:t>Крупные компании, такие как Dyson, в стремлении к максимальной прибыли будут искать самую дешёвую и, следовательно, самую прибыльную рабочую силу. Они будут бросать сотни своих бывших «невыгодных» сотрудников на произвол судьбы, не беспокоясь о том, смогут ли те сохранить крышу над головой и еду на столе. Более того, подобный подход крупных компаний приводит к обеднению местных сообществ в целом, ставя под угрозу многие другие взаимосвязанные рабочие места.</w:t>
      </w:r>
    </w:p>
    <w:p>
      <w:r>
        <w:t>Капитализм доказал и продолжает доказывать, что он не подходит для удовлетворения текущих потребностей человечества. Вместо этого он замедляет развитие новейших технологий, а иногда и вовсе обращает их вспять, чтобы сохранить прибыль.</w:t>
      </w:r>
    </w:p>
    <w:p>
      <w:r>
        <w:t>В отличие от капиталистической экономики, при социализме, как указывал Сталин в своей работе «Экономические проблемы социализма в СССР», основным экономическим законом является:</w:t>
      </w:r>
    </w:p>
    <w:p>
      <w:pPr>
        <w:pStyle w:val="IntenseQuote"/>
      </w:pPr>
      <w:r>
        <w:t>«…обеспечение максимального удовлетворения постоянно растущих материальных и культурных потребностей всего общества путём непрерывного роста и совершенствования социалистического производства на базе высшей техники».</w:t>
      </w:r>
    </w:p>
    <w:p>
      <w:r>
        <w:t xml:space="preserve">Источники: [1] BBC News* — </w:t>
      </w:r>
      <w:hyperlink r:id="rId9">
        <w:r>
          <w:rPr>
            <w:color w:val="0000FF"/>
            <w:u w:val="single"/>
          </w:rPr>
          <w:t>«Сокращение рабочих мест Dyson: треть сотрудников компании в Великобритании уйдут»</w:t>
        </w:r>
      </w:hyperlink>
      <w:r>
        <w:t xml:space="preserve"> от 09 июля 2024 г.</w:t>
      </w:r>
    </w:p>
    <w:p>
      <w:r>
        <w:t xml:space="preserve">[2] The Open University — </w:t>
      </w:r>
      <w:hyperlink r:id="rId10">
        <w:r>
          <w:rPr>
            <w:color w:val="0000FF"/>
            <w:u w:val="single"/>
          </w:rPr>
          <w:t>«Решение Dyson переместить свою штаб-квартиру в Сингапур»</w:t>
        </w:r>
      </w:hyperlink>
      <w:r>
        <w:t xml:space="preserve"> дата обращения: 24 июля 2024 г.</w:t>
      </w:r>
    </w:p>
    <w:p>
      <w:r>
        <w:t xml:space="preserve">[3] IRAS — </w:t>
      </w:r>
      <w:hyperlink r:id="rId11">
        <w:r>
          <w:rPr>
            <w:color w:val="0000FF"/>
            <w:u w:val="single"/>
          </w:rPr>
          <w:t>«Продажа имущества/акций/доходов от финансовых инструментов»</w:t>
        </w:r>
      </w:hyperlink>
      <w:r>
        <w:t xml:space="preserve"> дата обращения: 24 июля 2024 г.</w:t>
      </w:r>
    </w:p>
    <w:p>
      <w:r>
        <w:t>[4] Dyson — «</w:t>
      </w:r>
      <w:hyperlink r:id="rId12">
        <w:r>
          <w:rPr>
            <w:color w:val="0000FF"/>
            <w:u w:val="single"/>
          </w:rPr>
          <w:t>Финансовые результаты за 2023 год – Отдел новостей</w:t>
        </w:r>
      </w:hyperlink>
      <w:r>
        <w:t>»  дата обращения: 24 июля 2024 г.</w:t>
      </w:r>
    </w:p>
    <w:p>
      <w:r>
        <w:t>[5] Statista — «</w:t>
      </w:r>
      <w:hyperlink r:id="rId13">
        <w:r>
          <w:rPr>
            <w:color w:val="0000FF"/>
            <w:u w:val="single"/>
          </w:rPr>
          <w:t>Выручка Dyson по всему миру в 2023 г.»</w:t>
        </w:r>
      </w:hyperlink>
      <w:r>
        <w:t xml:space="preserve"> от 08 апреля 2024 г.</w:t>
      </w:r>
    </w:p>
    <w:p>
      <w:r>
        <w:t>[6] Financial Times — «</w:t>
      </w:r>
      <w:hyperlink r:id="rId14">
        <w:r>
          <w:rPr>
            <w:color w:val="0000FF"/>
            <w:u w:val="single"/>
          </w:rPr>
          <w:t>Dyson сокращает четверть британских сотрудников</w:t>
        </w:r>
      </w:hyperlink>
      <w:r>
        <w:t>» от 09 июля 2024 г.</w:t>
      </w:r>
    </w:p>
    <w:p>
      <w:r>
        <w:rPr>
          <w:i/>
        </w:rPr>
        <w:t>*Ресурс BBC News заблокирован на территории РФ по решению РКН.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bc.co.uk/news/articles/c6p2660ldn2o" TargetMode="External"/><Relationship Id="rId10" Type="http://schemas.openxmlformats.org/officeDocument/2006/relationships/hyperlink" Target="https://business-school.open.ac.uk/news/james-dyson-relocate-headquarters-his-business-singapore" TargetMode="External"/><Relationship Id="rId11" Type="http://schemas.openxmlformats.org/officeDocument/2006/relationships/hyperlink" Target="https://www.iras.gov.sg/taxes/individual-income-tax/basics-of-individual-income-tax/what-is-taxable-what-is-not/gains-from-sale-of-property-shares-and-financial-instruments" TargetMode="External"/><Relationship Id="rId12" Type="http://schemas.openxmlformats.org/officeDocument/2006/relationships/hyperlink" Target="https://www.dyson.com.sg/newsroom/financial-results-2023" TargetMode="External"/><Relationship Id="rId13" Type="http://schemas.openxmlformats.org/officeDocument/2006/relationships/hyperlink" Target="https://www.statista.com/statistics/746505/worldwide-dyson-annual-revenue/" TargetMode="External"/><Relationship Id="rId14" Type="http://schemas.openxmlformats.org/officeDocument/2006/relationships/hyperlink" Target="https://www.ft.com/content/d861e223-4f90-4a1e-97a8-eef51c265d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