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Две трети россиян работают не по специальности</w:t>
      </w:r>
    </w:p>
    <w:p>
      <w:pPr/>
      <w:r>
        <w:t>2024-04-03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исследованию</w:t>
        </w:r>
      </w:hyperlink>
      <w:r>
        <w:t xml:space="preserve"> сервиса «Работа.ру», 24% респондентов осуществляют трудовую деятельность, по которой обучались в ВУЗе, 9% – в колледже; 23% участников опроса никогда не работали по профессии; 10% респондентов признались, что трудятся в смежной области.</w:t>
      </w:r>
    </w:p>
    <w:p>
      <w:r>
        <w:t>Один процент респондентов, которые еще учатся, планируют в будущем работать по специальности, столько же (1%) не планируют. Также 26% опрашиваемых признались, что ранее трудились по полученной в образовательном учреждении специальности, но сейчас работают в другой сфере - причиной для перехода стал небольшой размер заработной платы.</w:t>
      </w:r>
    </w:p>
    <w:p>
      <w:r>
        <w:t xml:space="preserve">В капитализме, где все средства производства принадлежат кучке богачей, простой народ оказывается втянутым в жестокую борьбу за выживание. Конкуренция за рабочие места стала неотъемлемой частью нашей повседневной жизни и выгодна только работодателям. </w:t>
      </w:r>
    </w:p>
    <w:p>
      <w:r>
        <w:t>Необходимость обеспечения себя и своих близких вынуждает людей работать за меньшие деньги без надежды на улучшение условий труда и, в общем, без каких-либо перспектив. Предприниматели, стремясь увеличить свою прибыль, постоянно пытаются давить на рынок рабочей силы, чтобы не дать ему вырасти. Этим самым они делают борьбу за вакансии жестче, а положение наемных работников хуже.</w:t>
      </w:r>
    </w:p>
    <w:p>
      <w:r>
        <w:t xml:space="preserve">Конкуренция среди простых людей в борьбе за выживание не является естественным или необходимым явлением, а скорее результатом действий и стремлений буржуазной власти. Только социализм может установить справедливость и равный доступ к ресурсам и возможностям, который приведет граждан к созданию общества, где конкуренция перестанет быть яростным проявлением, а все люди смогут реализовывать свой потенциал и наслаждаться полноценной жизнью без постоянной жесткой борьбы за существование. 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«Стало известно, сколько россиян работает по специальности»</w:t>
        </w:r>
      </w:hyperlink>
      <w:r>
        <w:t xml:space="preserve"> от 21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68515/2024-03-21/stalo-izvestno-skolko-rossiian-rabotaet-po-spetcia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