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Дорогое жилье</w:t>
      </w:r>
    </w:p>
    <w:p>
      <w:pPr/>
      <w:r>
        <w:t>2022-02-16</w:t>
      </w:r>
    </w:p>
    <w:p>
      <w:pPr/>
      <w:r>
        <w:t>1 мин. на чтение</w:t>
      </w:r>
    </w:p>
    <w:p>
      <w:r>
        <w:t>Анализ цен на квартиры, основанный на данных «Циан.Аналитики», показал, что за 2021 год однокомнатные квартиры в России в среднем подорожали на треть.</w:t>
      </w:r>
    </w:p>
    <w:p>
      <w:r>
        <w:t>По данным «Циан.Аналитики», с 1 января 2021 года по 1 января 2022-го цены за квадратный метр во вторичке выросли в среднем на 27%. Среди рекордсменов по приросту оказались: Адыгея (+65%), Краснодарский край (+52%) и Республика Алтай (+47%).</w:t>
      </w:r>
    </w:p>
    <w:p>
      <w:r>
        <w:t>В топе регионов по росту цен на жильё также оказались Карачаево-Черкесия, Калининградская область и Камчатский край. В этих регионах недвижимость подорожала на 46%, чуть меньше прибавили в цене квартиры в Калмыкии и Чувашии (+43% и 40% соответственно), +38% за год показали однушки в Калужской области и Ставропольском крае.</w:t>
      </w:r>
    </w:p>
    <w:p>
      <w:r>
        <w:t>Также можно увидеть, если опираться на цены за квадратный метр, среди рекордсменов по стоимости жилья ожидаемо оказались Москва (295 100 рублей за кв. м), Санкт-Петербург (196 100 рублей) и Краснодарский край (176 300 рублей). Среди регионов с самым дешёвым жильём значатся Ингушетия (46 000 рублей за кв. м), Курганская область (53 600) и Челябинская область (56 300).</w:t>
      </w:r>
    </w:p>
    <w:p>
      <w:r>
        <w:t>Мы можем увидеть, а данная новость это только подтверждает, что жилой фонд полностью принадлежит капиталистам. А основной целью капиталистов является извлечение прибыли любыми возможными способами. Постоянный рост цен на жилье и строительные материалы вынуждают рабочих брать ипотеки и кредиты, чтобы обеспечить себя жильем. Ежедневно рискуя лишиться работы и остаться на улице из-за очередного экономического кризиса.</w:t>
      </w:r>
    </w:p>
    <w:p>
      <w:r>
        <w:t>Пока капитализм существует – народные массы будут и дальше продолжать отдавать последние честно заработанные крохи из своих карманов. Единственное, что может вывести рабочий класс из этого положения – это массовая, организованная классовая борьба.</w:t>
      </w:r>
    </w:p>
    <w:p>
      <w:r>
        <w:t>Источник: Секрет Фирмы – “До 65%. Названы регионы, где жильё подорожало сильнее всего” от 11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