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Долги россиян за отопление и горячую воду растут с каждым годом</w:t>
      </w:r>
    </w:p>
    <w:p>
      <w:pPr/>
      <w:r>
        <w:t>2023-12-06</w:t>
      </w:r>
    </w:p>
    <w:p>
      <w:pPr/>
      <w:r>
        <w:t>1 мин. на чтение</w:t>
      </w:r>
    </w:p>
    <w:p>
      <w:r>
        <w:t xml:space="preserve">Как сообщают СМИ, </w:t>
      </w:r>
      <w:hyperlink r:id="rId9">
        <w:r>
          <w:rPr>
            <w:color w:val="0000FF"/>
            <w:u w:val="single"/>
          </w:rPr>
          <w:t>задолженность</w:t>
        </w:r>
      </w:hyperlink>
      <w:r>
        <w:t xml:space="preserve"> жителей Томска за услуги теплоснабжения растет с каждым годом. Так на конец ноября 2023 года она составила 1,4 млрд рублей. Напомним, что задолженность томичей за услуги теплоснабжения составляла более 1,7 млрд рублей в 2021 году, а в 2022 году увеличилась на 460 млн, составив свыше 2 млрд.</w:t>
      </w:r>
    </w:p>
    <w:p>
      <w:r>
        <w:t>С начала 2023 года компания “ТомскРТС” направила в суд 8,6 тысячи исковых заявлений на взыскание задолженности. В настоящий момент у приставов на исполнении находится 20 тысяч исполнительных производств на сумму 682 млн рублей. Показательна следующая цифра, характеризующая насколько плачевным является положение населения: из обратившихся за реструктуризацией долга в среднем каждый имеет около 120 тыс. рублей задолженности перед теплоснабжающей организацией.</w:t>
      </w:r>
    </w:p>
    <w:p>
      <w:r>
        <w:t xml:space="preserve">Тем временем, власти Петрозаводска </w:t>
      </w:r>
      <w:hyperlink r:id="rId10">
        <w:r>
          <w:rPr>
            <w:color w:val="0000FF"/>
            <w:u w:val="single"/>
          </w:rPr>
          <w:t>пригрозили</w:t>
        </w:r>
      </w:hyperlink>
      <w:r>
        <w:t xml:space="preserve"> должникам за коммунальные услуги, что при отсутствии платежей более, чем за полгода, грозит выселение из жилых помещений по социальному найму. </w:t>
      </w:r>
    </w:p>
    <w:p>
      <w:r>
        <w:t>В таком обществе, как капиталистическое, наглядно продемонстрировано, в чьих интересах работает государственная машина с многочисленным штатом чиновников разного калибра. Борясь с так называемыми неплательщиками, они отнимают последнее из скудного дохода простого народа. Так люди добровольно погружаются в долговую кабалу перед частными собственниками, оплачивая из своего кармана не только услуги ресурсоснабжающих организаций, но также расходы на капитальный ремонт теплосетей, котельных и прочего оборудования.</w:t>
      </w:r>
    </w:p>
    <w:p>
      <w:r>
        <w:t>При этом львиная доля уплаченного уходит в карман владельцам предприятий. Вот почему, несмотря на все принимаемые меры  сфера ЖКХ является бездонной ямой, в которой пропадают деньги. Стоит ли говорить, что такое положение вещей ни в коем случае не улучшает состояние вышеупомянутых объектов некогда народного хозяйства? Вот наглядная картина того, к чему привела приватизация  общественной собственности, — образовалась кучка предпринимателей, которая за счет ограбления и закабаления трудящихся, обеспечивает себе прибыль и благополучное будущее на долгие годы вперед.</w:t>
      </w:r>
    </w:p>
    <w:p>
      <w:r>
        <w:t xml:space="preserve">Источник: VTomske - </w:t>
      </w:r>
      <w:hyperlink r:id="rId9">
        <w:r>
          <w:rPr>
            <w:color w:val="0000FF"/>
            <w:u w:val="single"/>
          </w:rPr>
          <w:t>«Долг томичей за отопление и горячую воду вырос до 1,4 млрд руб»</w:t>
        </w:r>
      </w:hyperlink>
      <w:r>
        <w:t xml:space="preserve"> от 27 ноября 2023 г.</w:t>
      </w:r>
    </w:p>
    <w:p>
      <w:r>
        <w:t xml:space="preserve">Новости Северо-Западного федерального округа - </w:t>
      </w:r>
      <w:hyperlink r:id="rId10">
        <w:r>
          <w:rPr>
            <w:color w:val="0000FF"/>
            <w:u w:val="single"/>
          </w:rPr>
          <w:t>«Карельские власти напомнили о выселении за неуплату коммунальных долгов»</w:t>
        </w:r>
      </w:hyperlink>
      <w:r>
        <w:t xml:space="preserve"> от 04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vtomske.ru/news/201547-dolg-tomichei-za-otoplenie-i-goryachuyu-vodu-vyros-do-1-4-mlrd-rub" TargetMode="External"/><Relationship Id="rId10" Type="http://schemas.openxmlformats.org/officeDocument/2006/relationships/hyperlink" Target="https://nw24.ru/kareliya/karelskie-vlasti-napomnili-o-vyselenii-za-neuplatu-kommunalnyh-dolgov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