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стоматологических препаратов в РФ</w:t>
      </w:r>
    </w:p>
    <w:p>
      <w:pPr/>
      <w:r>
        <w:t>2023-02-20</w:t>
      </w:r>
    </w:p>
    <w:p>
      <w:pPr/>
      <w:r>
        <w:t>1 мин. на чтение</w:t>
      </w:r>
    </w:p>
    <w:p>
      <w:r>
        <w:t>Российские стоматологические клиники столкнулись с проблемами закупки популярного препарата для обезболивания "Убистезина", который больше не производится в России. Вместо него используются аналоги, включая российский "Артикаин-Бинергия", который считается менее эффективным, но доступным в большинстве клиник.</w:t>
      </w:r>
    </w:p>
    <w:p>
      <w:r>
        <w:t>Российские стоматологи сталкиваются с определёнными сложностями при использовании препарата «Артикаин-Бинергия», который стал альтернативой отсутствующему в России аналогу «Убистезина». Для достижения эффекта с помощью «Артикаина-Бинергии» требуется вкалывать три или четыре карпулы, что неудобно для пациентов и врачей. Однако по словам российских медицинских экспертов, российские препараты «Ультракаин» и «Артикаин» ничем не уступают зарубежным аналогам. Кроме того, российские препараты проходят тщательное тестирование и имеются в достаточном количестве на складах.</w:t>
      </w:r>
    </w:p>
    <w:p>
      <w:r>
        <w:t>Также отсутствует цемент "Витремер", шлифовальные диски компании "3М", стоматологические боры и фрезы, спреи для наконечников, порошок для гигиены, запчасти для наконечников и установок от немецкой компании KaVo. Эти материалы и инструменты либо перестали поставляться в Россию, либо их поставки задерживаются из-за различных проблем. Это создаёт неудобства для стоматологических клиник,  вынужденных искать альтернативы и иногда делать запасы тех материалов и инструментов, которые все ещё доступны.</w:t>
      </w:r>
    </w:p>
    <w:p>
      <w:pPr>
        <w:pStyle w:val="IntenseQuote"/>
      </w:pPr>
      <w:r>
        <w:t>«У нас существовало несколько производств, но они просто физически не способны закрыть ассортимент и объём необходимых материалов, и их качество значительно хуже импортных. По оценкам крупных поставщиков, на территорию России ввозилось порядка 35–40 тыс. наименований препаратов и материалов. А внутреннее производство может закрыть порядка 6 тыс. позиций — это капля в море», — считает медицинский директор Святослав Коба.</w:t>
      </w:r>
    </w:p>
    <w:p>
      <w:r>
        <w:t>Как мы видим, капиталистическое государство РФ не способно создать условия для производства необходимых стоматологических препаратов. Капиталистам гораздо выгоднее привозить препараты из-за границы и, пользуясь дефицитом в отрасли, повышать цены до небес.</w:t>
      </w:r>
    </w:p>
    <w:p>
      <w:r>
        <w:t xml:space="preserve">Источники: РБК — </w:t>
      </w:r>
      <w:hyperlink r:id="rId9">
        <w:r>
          <w:rPr>
            <w:color w:val="0000FF"/>
            <w:u w:val="single"/>
          </w:rPr>
          <w:t>«Стоматологи сообщили о проблемах с «Убистезином», цементом и борами»</w:t>
        </w:r>
      </w:hyperlink>
      <w:r>
        <w:t xml:space="preserve"> 15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ociety/15/02/2023/63dbf8609a7947805c2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