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красной армии</w:t>
      </w:r>
    </w:p>
    <w:p>
      <w:pPr/>
      <w:r>
        <w:t>2017-02-23</w:t>
      </w:r>
    </w:p>
    <w:p>
      <w:pPr/>
      <w:r>
        <w:t>2 мин. на чтение</w:t>
      </w:r>
    </w:p>
    <w:p>
      <w:r>
        <w:t>За 25 лет открытого господства класса капиталистов на осколках бывшего СССР, буржуазия переиначила на свой лад фактически все бывшие советские памятные даты. Не обошло это влияние и день революционной Красной Армии, давшей отпор германским интервентам 23 февраля 1918 года.</w:t>
      </w:r>
    </w:p>
    <w:p>
      <w:r>
        <w:t>Как и в случае с 9 мая, капиталисты попросту “вычистили” всю социалистическую составляющую, заменив буржуазным патриотизмом и призывами “защищать отечество”, то есть —</w:t>
      </w:r>
      <w:r>
        <w:rPr>
          <w:b/>
        </w:rPr>
        <w:t>поддерживать и сохранять</w:t>
      </w:r>
      <w:r>
        <w:t xml:space="preserve"> существующее положение дел, при котором небольшая кучка олигархов и их пособников грабит и эксплуатирует большинство рабочих людей.</w:t>
      </w:r>
    </w:p>
    <w:p>
      <w:r>
        <w:t xml:space="preserve">Но каждому следует понимать, — в обществе раздираемом классовыми противоречиями </w:t>
      </w:r>
      <w:r>
        <w:rPr>
          <w:b/>
        </w:rPr>
        <w:t>не существует</w:t>
      </w:r>
      <w:r>
        <w:t xml:space="preserve"> какого бы то ни было абстрактного внеклассового “отечества”, как не существует и внеклассового “патриотизма”. Все эти красивые лозунги и призывы имеют своей целью лишь одно – заставить рабочих подчиниться воле правящего класса и действовать в его интересах.</w:t>
      </w:r>
    </w:p>
    <w:p>
      <w:r>
        <w:rPr>
          <w:i/>
        </w:rPr>
        <w:t xml:space="preserve">«Буржуазия и ее сторонники в рабочем движении, обычно ставят вопрос так: или мы принципиально признаем долг защиты отечества или же мы оставляем нашу страну беззащитной.Такая постановка в корне неправильна. </w:t>
      </w:r>
      <w:r>
        <w:br/>
      </w:r>
      <w:r>
        <w:br/>
      </w:r>
      <w:r>
        <w:rPr>
          <w:i/>
        </w:rPr>
        <w:br/>
        <w:t xml:space="preserve">В действительности вопрос стоит так: или мы дадим себя убивать в интересах империалистской буржуазии или же мы будем систематически подготовлять большинство эксплуатируемых и самих себя к тому, чтобы ценой меньших жертв захватить банки, экспроприировать буржуазию. Лозунг и признание защиты отечества в империалистской войне – это только коррупция рабочего движения буржуазной ложью» . </w:t>
      </w:r>
      <w:r>
        <w:br/>
      </w:r>
      <w:r>
        <w:br/>
        <w:t>В.Ленин, ПСС, т.30</w:t>
      </w:r>
    </w:p>
    <w:p>
      <w:r>
        <w:t>О настоящей “защите Отечества” можно будет говорить только после взятия власти рабочим классом и появления нового социалистического государства с общественной собственностью на средства производства, централизованным экономическим планированием и подлинным рабочим демократическим самоуправлением. А пока –  изучайте марксизм, просвещайте окружающих, читайте “Политштурм” и не поддавайтесь на буржуазную пропаганду.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