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Деиндустриализация в Армении: завод "Наирит"</w:t>
      </w:r>
    </w:p>
    <w:p>
      <w:pPr/>
      <w:r>
        <w:t>2016-12-12</w:t>
      </w:r>
    </w:p>
    <w:p>
      <w:pPr/>
      <w:r>
        <w:t>5 мин. на чтение</w:t>
      </w:r>
    </w:p>
    <w:p>
      <w:r>
        <w:rPr>
          <w:b/>
        </w:rPr>
        <w:t>30 ноября 2016 года</w:t>
      </w:r>
      <w:r>
        <w:t xml:space="preserve"> был вбит очередной гвоздь в крышку гроба армянской промышленности ,  которая досталась от Советского Союза. Суд ереванского административного района Шенгавит признал банкротом ЗАО «Завод Наирит» на основании иска, поданного компанией «Электросети Армении». [1]  Больно и обидно осознавать ,  что, то- что было построено предыдущими поколениями рабочих, за два десятилетия пришло в упадок и сейчас на грани ликвидации. Скорее всего Армения лишится своей химической промышленности ,  как когда-то лишилась машиностроения ( банкротство в 2002 году ЕрАза). Завод “Наирит” повторяет судьбу многих промышленных гигантов советской эпохи, которые не смогли пережить развал «плановой экономики», а техническая отсталость и бездарное руководство привели к экономическому краху некогда процветавшее предприятие, не способное даже расплатиться со своими сотрудниками.</w:t>
      </w:r>
    </w:p>
    <w:p>
      <w:r>
        <w:t xml:space="preserve">Завод без всякого преувеличения – гигантский и не только по масштабам,  но и по значению для промышленности всего СССР. Завод был  монопольным производителем каучука – сырьевого компонента для химической отрасли СССР.  До конца 1980-х годов завод занимал 10-12% мирового рынка синтетического каучука. В 1987 году было произведено 75,5 тыс. т/год.  Впечатляющие показатели ,  цифры говорят сами за себя. На протяжении всей своей истории ,  начиная с 1933 года ,  завод усовершенствовался,  модернизировался , запускались новые производства ,  закупалось новое оборудование , постоянно увеличивались объёмы выпускаемой продукции.  Подробнее узнать про историю завода сможете пройдя по данной </w:t>
      </w:r>
      <w:hyperlink r:id="rId9">
        <w:r>
          <w:rPr>
            <w:color w:val="0000FF"/>
            <w:u w:val="single"/>
          </w:rPr>
          <w:t>ссылке</w:t>
        </w:r>
      </w:hyperlink>
      <w:r>
        <w:t>.</w:t>
      </w:r>
    </w:p>
    <w:p>
      <w:r>
        <w:t>Согласно акту, составленному по итогам проверки взаиморасчетов, «Завод Наирит» должен выплатить «Электросетям Армении» свыше1,23 млрд. драмов, в том числе штрафов и пени в размере порядка 160 млн. драмов. Суд постановил удовлетворить иск и признать ЗАО «Завод Наирит» банкротом.</w:t>
      </w:r>
    </w:p>
    <w:p>
      <w:r>
        <w:t>Напомню,  «Электросети Армении» – частная компания ,  монополист в своей отросли принадлежащая Группе «Ташир» ,  до этого принадлежала российской компании ИНТЕР РАО ЕЭС ,  а еще раньше английской компании Interenergo B.V.  То , что такая компания находится в руках частных лиц ,  является чей-то частной собственностью и несколько раз продавали ,  как мешок картошки ,  никого не смущает ,  а ведь это стратегически важная отрасль экономики . Конечно , это –  отдельный разговор для другой темы.</w:t>
      </w:r>
    </w:p>
    <w:p>
      <w:r>
        <w:t>«Наирит» – является государственной компанией ,  100 % акций компании принадлежат Правительству Армении . Хотя до этого «Завод Наирит» переходил из рук в руки.</w:t>
      </w:r>
    </w:p>
    <w:p>
      <w:r>
        <w:t>В  2006 году 90% акций “Наирита” были проданы британской компании Rhinoville Property (сумма сделки $40 млн), оставшиеся 10% акций принадлежали правительству Армении. До 2006 года ,  в разные года ,  заводом владели компании  «RANSAT PLC» и ЗАО «Армгазпром».</w:t>
      </w:r>
    </w:p>
    <w:p>
      <w:r>
        <w:t>Компания “Rhinoville Property”, обещавшая инвестировать средства в техническое перевооружение завода, повысить зарплату, заняться вопросом реализации продукции на внешние рынки, так и не удосужилась выделить заводу финансы.</w:t>
      </w:r>
    </w:p>
    <w:p>
      <w:r>
        <w:t>Деньги на приобретение “Наирита” (свыше 70 млн долларов) были получены компанией “Rhinoville Property Limited” в кредит  в банке МГБ [2].</w:t>
      </w:r>
    </w:p>
    <w:p>
      <w:r>
        <w:t>Получив завод в собственность, британская “Rhinoville Property Limited” сразу обратилась в МГБ за кредитом на реконструкцию завода, который банк тут же и выдал. Никакие из этих средств до самого “Наирита” ни в каком виде так и не дошли [3].</w:t>
      </w:r>
    </w:p>
    <w:p>
      <w:r>
        <w:t>В итоге ,  никому ненужное предприятие , снова оказалась в руках государства. Правда государство не совсем понимает ,  что с заводом делать и как её модернизировать . Все сводится к инвестициям.  Министерство энергетических инфраструктур и природных ресурсов Армении объявило 14-го ноября конкурс с привлечением частных инвесторов для перезапуска производственных инфраструктур ЗАО «Завод Наирит».</w:t>
      </w:r>
    </w:p>
    <w:p>
      <w:r>
        <w:t>По оценкам Минэнерго Армении, перезапуск армянского химического завода «Наирит» будет экономически целесообразен только при ежегодном объеме производства каучука, как минимум, в 10-12 тыс. тонн.</w:t>
      </w:r>
    </w:p>
    <w:p>
      <w:r>
        <w:t>Получается , частная компания банкротит государственное предприятие , можно сказать целую отрасль в промышленности. Как такое возможно ?  Очень просто. Мы живем при капитализме,  рынок определяет многие вещи. В капиталистической экономике главное – прибыль и рентабельность. Средствами производства владеют частные лица и компании, их конечной целью является извлечения прибыли. Если возможно получить прибыль или имеются наличие  рисков,  то никто в какую-либо стратегически важную отрасль вкладываться не будет. Отсюда и представителям крупного бизнеса,  проще распродать бывшую социалистическую собственность,  чем развивать её.  Многие адепты «рынка» приведут аргумент: «это у нас в стране неправильный капитализм,  а вот на западе все по другому» . Ничего подобного,  законы капитализм одинаковы везде. Можно много примеров привести,  как в развитых капиталистических странах были признаны банкротами  крупные предприятия . Что говорить о предприятиях,  если целые города и мегаполисы признаются банкротами,  как например Детройт – бывший центр американской автомобильной промышленности [4].</w:t>
      </w:r>
    </w:p>
    <w:p>
      <w:r>
        <w:t xml:space="preserve">Также,  все хорошо помнят,  как в конце 80-ых годов многие “уникумы” думали , что все беды в плановой экономике,  что, мол </w:t>
      </w:r>
      <w:r>
        <w:rPr>
          <w:i/>
        </w:rPr>
        <w:t>хозяина</w:t>
      </w:r>
      <w:r>
        <w:t xml:space="preserve"> нет,  вот придёт </w:t>
      </w:r>
      <w:r>
        <w:rPr>
          <w:i/>
        </w:rPr>
        <w:t>хозяин</w:t>
      </w:r>
      <w:r>
        <w:t xml:space="preserve"> – собственник и наведёт порядок. Как мы видим,  </w:t>
      </w:r>
      <w:r>
        <w:rPr>
          <w:i/>
        </w:rPr>
        <w:t>«хозяин»</w:t>
      </w:r>
      <w:r>
        <w:t xml:space="preserve"> пришёл,  только порядка не стало,  не случилось никакого экономического чуда, да и не могло случиться . Хозяин думает только о своём желудке и кармане,  насытить и заполнить их он смог. С появлением собственника и с  реставрацией капитализма в Армении,  случилось то ,что случается всегда при появлении капиталистических отношений – первоначальное накопление капитала, –  оно всегда  происходит преступным путем.</w:t>
      </w:r>
    </w:p>
    <w:p>
      <w:r>
        <w:rPr>
          <w:b/>
        </w:rPr>
        <w:t>Почему же в советские годы</w:t>
      </w:r>
      <w:r>
        <w:t xml:space="preserve"> завод был востребован, он только развивался и модернизировался , почему ему не были страшны никакие финансовые,  экономические кризисы и кризисы перепроизводства?  </w:t>
      </w:r>
      <w:r>
        <w:rPr>
          <w:b/>
        </w:rPr>
        <w:t>Ответ</w:t>
      </w:r>
      <w:r>
        <w:t>: плановая экономика и социалистическая форма собственности. Средств производства принадлежали всему трудовому народу,  соответственно предприятия работали на общую цель – максимальное удовлетворение потребностей всего общества. Материальные ресурсы распределяются централизованно, что обязывает отдельных лиц и предприятия действовать в соответствии с централизованным экономическим планированием. Одной из задач  социалистической плановой экономики является точное производство запланированных объемов производства с целью недопущения перепроизводства. Предприятия производят продукцию,  а не товар,  который поступает в фонды потребления,  откуда распределяются в соответствии с потребностями общества. Поэтому завод «Наирит» так долго процветал и развивался  и никакие кризисы перепроизводства, сокращения рабочих мест  и банкротство – не страшны были.</w:t>
      </w:r>
    </w:p>
    <w:p>
      <w:r>
        <w:t>Так, в 2008 году, в связи с понижением спроса на продукцию в условиях экономического кризиса завод прекратил работу. В дальнейшем,  в 2009, руководству завода удалось восстановить технологическую цепочку, и уже 20 октября 2009 года поступили первые 20 тонн хлоропрена (мономера), выработанные в реконструированном цехе 1-12 по получению хлоропрена. Однако,  не учли всех возможных последствий глобального экономического кризиса, который привел к замедлению мирового потребления каучука и, соответственно, сокращению спроса на него. В апреле 2010 года предприятие, выпускавшее востребованный на мировых рынках хлоропреновый каучук, было остановлено. Соответственно, были сокращения штатов.   Уволили 1700 сотрудников, причем были сокращены редкие и имеющие высокую квалификацию специалисты компании, которые в течение долгих лет вносили свой вклад в производственный процесс.</w:t>
      </w:r>
    </w:p>
    <w:p>
      <w:r>
        <w:t>Напомню, до 1991 года,  при плановой экономике,  завод функционировал больше 50 лет и никакие кризисы не могли повлиять на работу производства,  что такое сокращение штатов – никто не знал.</w:t>
      </w:r>
    </w:p>
    <w:p>
      <w:r>
        <w:t>Многие люди , в силу своего скудоумия и навязанных стереотипов,  не понимают , что промышленность – это благо,  возможность нации развивать свои производственные отношения и соответственно развиваться самим. Наличие промышленности требует наличие высококвалифицированных специалистов , их обучение и повышение их профессионального уровня ,  что в свою очередь даёт толчок к развитию общества,  науки ,  техники и так далее. Многим борцам  с «тоталитарным совком» – это невдомёк,  они все надеются на какие то абстрактные инвестиции,  не понимая , что вложенные деньги всегда надо возвращать. Капиталист хочет извлечь максимальную прибыль – максимально короткие сроки.  Никто не будет рисковать,  вкладываться  в убыточную сферу. Убыточную для рыночных реали ,  так как на производимый продукт нужен спрос,  а рынки уже заняты другими производителями. Инвесторы прекрасно это понимают.  Страны,  которые могут выступить в качестве инвесторов, например США, Германия, Франция и Япония, сами имеют каучуковые заводы, и им невыгодно иметь конкурента в лице «Наирита».</w:t>
      </w:r>
    </w:p>
    <w:p>
      <w:r>
        <w:t>Многие ратуют за развитие информационных технологий. Приводят в качестве примера сборку в Армении планшетов и смартфонов «Армфон». Конечно такие технологии тоже надо развивать , без них невозможно представить будущее,  но у этой продукции армянского только название и программное обеспечение, все необходимые детали импортируются. Производство деталей  заказывают за рубежом – в основном в Гонконге, Шэньчжэне или в Тайване. Соответственно если не будут поступать компоненты , то производство встанет. Производство всех компонентов возможно при наличие  развитой промышленности,  что свою очередь обеспечивает минимальную зависимость от внешних факторов .</w:t>
      </w:r>
    </w:p>
    <w:p>
      <w:r>
        <w:t>Все зависит от нас,  кем мы хотим быть : народом,  который сам владеет своими богатствами и недрами или который отдал все кучке богачей;  страной с заводами и фабриками, принадлежащими всем трудящимся –  или страной с кафешками и бутиками, находящейся на периферии капитализма; страной с реальным перспективным “светлым” будущим для каждого – или страной лишенной будущего вовсе?…</w:t>
      </w:r>
    </w:p>
    <w:p>
      <w:r>
        <w:t xml:space="preserve">Эдгар Саакян, </w:t>
      </w:r>
      <w:hyperlink r:id="rId10">
        <w:r>
          <w:rPr>
            <w:color w:val="0000FF"/>
            <w:u w:val="single"/>
          </w:rPr>
          <w:t>“Socialist Armenia”</w:t>
        </w:r>
      </w:hyperlink>
    </w:p>
    <w:p>
      <w:r>
        <w:rPr>
          <w:b/>
        </w:rPr>
        <w:t>Источники :</w:t>
      </w:r>
    </w:p>
    <w:p>
      <w:pPr>
        <w:pStyle w:val="ListNumber"/>
      </w:pPr>
      <w:hyperlink r:id="rId11">
        <w:r>
          <w:rPr>
            <w:color w:val="0000FF"/>
            <w:u w:val="single"/>
          </w:rPr>
          <w:t>http://datalex.am</w:t>
        </w:r>
      </w:hyperlink>
    </w:p>
    <w:p>
      <w:pPr>
        <w:pStyle w:val="ListNumber"/>
      </w:pPr>
      <w:r>
        <w:t xml:space="preserve">МГБ был учрежден в 1993 году государствами СНГ в лице национальных банков этих стран, причем 50% МГБ принадлежат Центральному Банку РФ. </w:t>
      </w:r>
      <w:hyperlink r:id="rId12">
        <w:r>
          <w:rPr>
            <w:color w:val="0000FF"/>
            <w:u w:val="single"/>
          </w:rPr>
          <w:t>↑</w:t>
        </w:r>
      </w:hyperlink>
    </w:p>
    <w:p>
      <w:pPr>
        <w:pStyle w:val="ListNumber"/>
      </w:pPr>
      <w:r>
        <w:t xml:space="preserve">Сомнительные операции Куликова. Чьей личной кормушкой стал Межгосударственный банк? // Compromat.Ru, 20.04.2007; «Блуждания» «Наирита» в оффшоре и в России // Hetq, 14.01.2013. </w:t>
      </w:r>
      <w:hyperlink r:id="rId13">
        <w:r>
          <w:rPr>
            <w:color w:val="0000FF"/>
            <w:u w:val="single"/>
          </w:rPr>
          <w:t>↑</w:t>
        </w:r>
      </w:hyperlink>
    </w:p>
    <w:p>
      <w:pPr>
        <w:pStyle w:val="ListNumber"/>
      </w:pPr>
      <w:r>
        <w:t>https://ria.ru/world/20130719/950719354.html?utm_source=vk1</w:t>
      </w:r>
    </w:p>
    <w:p>
      <w:r>
        <w:t xml:space="preserve">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://vk.com/wall-51536286_974" TargetMode="External"/><Relationship Id="rId10" Type="http://schemas.openxmlformats.org/officeDocument/2006/relationships/hyperlink" Target="https://vk.com/socarmenia" TargetMode="External"/><Relationship Id="rId11" Type="http://schemas.openxmlformats.org/officeDocument/2006/relationships/hyperlink" Target="http://datalex.am" TargetMode="External"/><Relationship Id="rId12" Type="http://schemas.openxmlformats.org/officeDocument/2006/relationships/hyperlink" Target="http://www.kavkaz-uzel.eu/articles/269003/#note_link_11" TargetMode="External"/><Relationship Id="rId13" Type="http://schemas.openxmlformats.org/officeDocument/2006/relationships/hyperlink" Target="http://www.kavkaz-uzel.eu/articles/269003/#note_link_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