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должны сделать рабочие?</w:t>
      </w:r>
    </w:p>
    <w:p>
      <w:pPr/>
      <w:r>
        <w:t>2019-09-26</w:t>
      </w:r>
    </w:p>
    <w:p>
      <w:pPr/>
    </w:p>
    <w:p>
      <w:r>
        <w:rPr>
          <w:i/>
        </w:rPr>
        <w:t>“Рабочие должны сомкнуться как один человек для борьбы против всех, кто живет чужим трудом; рабочие должны объединиться сами и объединить всех неимущих в один рабочий класс, в один класс пролетариата”.</w:t>
      </w:r>
    </w:p>
    <w:p>
      <w:r>
        <w:rPr>
          <w:b/>
        </w:rPr>
        <w:t>В.И.Ленин, ПСС, Т.7, с.144.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