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Бывший министр юстиции Великобритании: Англия и Уэльс должны увеличить количество открытых тюрем</w:t>
      </w:r>
    </w:p>
    <w:p>
      <w:pPr/>
      <w:r>
        <w:t>2025-01-31</w:t>
      </w:r>
    </w:p>
    <w:p>
      <w:pPr/>
      <w:r>
        <w:t>3 мин. на чтение</w:t>
      </w:r>
    </w:p>
    <w:p>
      <w:r>
        <w:t>Дэвида Гока, бывшего министра-консерватора, назначили руководить пересмотром приговоров в Англии и Уэльсе. Гок предположил, что использование открытых тюрем поможет Великобритании справиться с нынешним тюремным кризисом [1].</w:t>
      </w:r>
    </w:p>
    <w:p>
      <w:r>
        <w:t xml:space="preserve">На данный момент Великобритания испытывает трудности с нехваткой мест в тюрьмах. За последние 14 лет было построено 500 новых тюремных камер, однако число заключенных ежегодно растет на 4 500 человек [2]. Ранее мы уже писали о </w:t>
      </w:r>
      <w:hyperlink r:id="rId9">
        <w:r>
          <w:rPr>
            <w:color w:val="0000FF"/>
            <w:u w:val="single"/>
          </w:rPr>
          <w:t>тюремном кризисе</w:t>
        </w:r>
      </w:hyperlink>
      <w:r>
        <w:t>.</w:t>
      </w:r>
    </w:p>
    <w:p>
      <w:r>
        <w:t>Поскольку 90 % осужденных — рецидивисты, Гок определяет свою стратегию как реабилитационную. Он считает, что заключенным должно быть разрешено покидать тюрьму в течение дня, чтобы учиться и работать.</w:t>
      </w:r>
    </w:p>
    <w:p>
      <w:r>
        <w:t>Он говорит, что использование открытых тюрем с низким уровнем безопасности может помочь правительству сэкономить деньги и решить проблему переполненности, приводя в пример испанские открытые тюрьмы, которые лучше справляются с реинтеграцией заключенных в общество по окончании срока заключения.</w:t>
      </w:r>
    </w:p>
    <w:p>
      <w:r>
        <w:t>В рамках пересмотра некоторые из более коротких сроков наказания будут отменены, чтобы облегчить проблему. Вместо этого правительство ужесточит альтернативные формы наказания, которые обязывают человека принимать участие в реабилитационных программах или выполнять неоплачиваемую работу для местного сообщества. Человек, получивший такое наказание, может иметь ограничения на место жительства и передвижение.</w:t>
      </w:r>
    </w:p>
    <w:p>
      <w:r>
        <w:t>Хотя тюрьмы обычно изображаются как средство свершения правосудия, они всегда были инструментом классового господства. Поскольку человеческое общество издавна делилось на классы, эксплуатирующему меньшинству требовались средства для сохранения своего положения над эксплуатируемым большинством с помощью различных институтов государства, в том числе и тюрем.</w:t>
      </w:r>
    </w:p>
    <w:p>
      <w:r>
        <w:t>Таким образом, при капитализме тюрьмы служат в основном для поддержания господствующего положения класса капиталистов над рабочим классом.</w:t>
      </w:r>
    </w:p>
    <w:p>
      <w:r>
        <w:t>Но капитализм уже некоторое время находится в империалистической (монополистической) фазе. Вместо мелкой свободной конкуренции раннего капитализма огромные международные монополии и мощные империалистические страны соперничают друг с другом за передел мира. Эти монополии не уничтожают конкуренцию, а изменяют её характер: вместо свободной конкуренции мелких производителей они ведут борьбу за контроль над рынками между собой. Это важное противоречие внутри монополистического капитализма.</w:t>
      </w:r>
    </w:p>
    <w:p>
      <w:r>
        <w:t>Некогда мощные империалистические державы, такие как Великобритания, утратили былое глобальное господство. Для сохранения своих текущих позиций, капиталисты жертвуют своими средствами, становясь полузависимыми от современных империалистических держав. Строительство новых уголовно-исправительных учреждений призвано сохранить господство капитала при нарастающих кризисах и подавлять недовольство трудящихся. При этом финансирование данных учреждений осуществляется за счет социальных сфер, для сохранения накопленных богатств капиталистами.</w:t>
      </w:r>
    </w:p>
    <w:p>
      <w:r>
        <w:t>Однако другие империалистические державы, такие как Китай, благодаря своему быстрому экономическому развитию менее ограничены в поддержании инфраструктуры. Такова динамика империализма.</w:t>
      </w:r>
    </w:p>
    <w:p>
      <w:r>
        <w:t>При социализме, когда средства производства окажутся в общей собственности трудящихся и будет создан новый государственный аппарат, представляющий интересы рабочего класса, функция тюрем изменится.</w:t>
      </w:r>
    </w:p>
    <w:p>
      <w:r>
        <w:t>Тюрьмы больше не будут служить интересам эксплуататорского класса. Вместо этого они будут способствовать защите трудящихся от мелких и насильственных преступлений, а также вести борьбу с остаточными проявлениями капиталистических отношений. Они станут частью системы реабилитации для формирования нового социалистического мировоззрения и защиты общественного порядка, а их функции станут частью более широкой борьбы за ликвидацию классовых противоречий и утверждение социалистических норм.</w:t>
      </w:r>
    </w:p>
    <w:p>
      <w:r>
        <w:t>В то же время, поскольку основные потребности людей будут гарантированы, необходимость совершать мелкие преступления, чтобы прокормиться, исчезнет, а значит, количество таких преступлений естественным образом уменьшится.</w:t>
      </w:r>
    </w:p>
    <w:p>
      <w:r>
        <w:t>Для существования капитализма необходим класс людей, лишенных собственности, находящихся в отчаянном положении и не имеющих иных средств к существованию, кроме как за счет продажи своей способности работать на кого-то другого. Только в такой ситуации эти люди «добровольно» позволят эксплуатировать себя классу капиталистов.</w:t>
      </w:r>
    </w:p>
    <w:p>
      <w:r>
        <w:t>Но именно это заставляет людей совершать мелкие преступления, которые нередко приводят к более тяжким. Даже при наличии государства всеобщего благосостояния капитализм не может полностью решить эту проблему, иначе капитализм не смог бы функционировать.</w:t>
      </w:r>
    </w:p>
    <w:p>
      <w:r>
        <w:t xml:space="preserve">В отличие от капитализма, при котором реабилитация направлена на экономию денег и увеличение прибыли, при социализме реабилитация тех, кто совершает мелкие преступления, отвечает интересам общества. Это гарантирует, что как можно больше рабочих будут привержены строительству социализма. </w:t>
      </w:r>
    </w:p>
    <w:p>
      <w:r>
        <w:t>Но чтобы добраться до этой точки, необходимо, чтобы рабочие свергли капитализм. Этого можно добиться только под руководством подлинно революционной партии, авангарда, способного повести за собой рабочий класс и разъяснить ему его роль в свержении капитализма.</w:t>
      </w:r>
    </w:p>
    <w:p>
      <w:r>
        <w:t xml:space="preserve">В настоящее время таких партий нет. Если вы хотите помочь Политштурму в его усилиях по созданию таких партий, </w:t>
      </w:r>
      <w:hyperlink r:id="rId10">
        <w:r>
          <w:rPr>
            <w:color w:val="0000FF"/>
            <w:u w:val="single"/>
          </w:rPr>
          <w:t>присоединяйтесь</w:t>
        </w:r>
      </w:hyperlink>
      <w:r>
        <w:t>.</w:t>
      </w:r>
    </w:p>
    <w:p/>
    <w:p>
      <w:r>
        <w:t>Источники:</w:t>
      </w:r>
    </w:p>
    <w:p>
      <w:r>
        <w:t xml:space="preserve">[1] BBC — </w:t>
      </w:r>
      <w:hyperlink r:id="rId11">
        <w:r>
          <w:rPr>
            <w:color w:val="0000FF"/>
            <w:u w:val="single"/>
          </w:rPr>
          <w:t>Бывший министр призывает активнее использовать открытые тюрьмы</w:t>
        </w:r>
      </w:hyperlink>
      <w:r>
        <w:t xml:space="preserve"> — от 27 декабря 2024 г.</w:t>
      </w:r>
    </w:p>
    <w:p>
      <w:r>
        <w:t xml:space="preserve">[2] Gov.uk — </w:t>
      </w:r>
      <w:hyperlink r:id="rId12">
        <w:r>
          <w:rPr>
            <w:color w:val="0000FF"/>
            <w:u w:val="single"/>
          </w:rPr>
          <w:t>Запущен знаковый обзор приговоров для решения кризиса в тюрьмах</w:t>
        </w:r>
      </w:hyperlink>
      <w:r>
        <w:rPr>
          <w:u w:val="single"/>
        </w:rPr>
        <w:t xml:space="preserve"> </w:t>
      </w:r>
      <w:r>
        <w:t xml:space="preserve"> — от 21 октября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kolichiestvo-zakliuchionnykh-v-anghlii-i-uelsie-dostighlo-riekordnogho-maksimuma" TargetMode="External"/><Relationship Id="rId10" Type="http://schemas.openxmlformats.org/officeDocument/2006/relationships/hyperlink" Target="https://docs.google.com/forms/d/e/1FAIpQLSe4aX7hm69l1NlOdC7W_sYf6cMJbEu3j4zvLDX0iEPByT1Xvg/viewform" TargetMode="External"/><Relationship Id="rId11" Type="http://schemas.openxmlformats.org/officeDocument/2006/relationships/hyperlink" Target="https://www.bbc.co.uk/news/articles/c20wqjn79j9o" TargetMode="External"/><Relationship Id="rId12" Type="http://schemas.openxmlformats.org/officeDocument/2006/relationships/hyperlink" Target="https://www.gov.uk/government/news/landmark-sentencing-review-launched-to-end-prison-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