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Будущее IT-инфраструктуры в России</w:t>
      </w:r>
    </w:p>
    <w:p>
      <w:pPr/>
      <w:r>
        <w:t>2022-04-18</w:t>
      </w:r>
    </w:p>
    <w:p>
      <w:pPr/>
      <w:r>
        <w:t>1 мин. на чтение</w:t>
      </w:r>
    </w:p>
    <w:p>
      <w:r>
        <w:t>HeadHunter сообщает: число вакансий в IT-сфере в России уменьшилось на четверть. Количество резюме при этом увеличилось на 15℅.</w:t>
      </w:r>
    </w:p>
    <w:p>
      <w:r>
        <w:t>Количество вакансий IT-компаний неуклонно растёт с момента появления информационных технологий в РФ. Особенно сильный рост наблюдался в последнее время, однако события последних месяцев поставили ситуацию с ног на голову. Спецоперация, санкции Запада, массовая истерия с привкусом русофобии меняют IT-рынок буквально на глазах. В условиях нестабильности и неопределённости многие российские компании приостанавливают текущие и будущие проекты, а значит уменьшается спрос на IT-специалистов.</w:t>
      </w:r>
    </w:p>
    <w:p>
      <w:r>
        <w:t>Одновременно, с российского рынка уходит большинство крупных западных IT-компаний, которые переводят самую важную часть своих сотрудников в другие страны. Все эти события приводят, в том числе к большому оттоку IT-специалистов из РФ. Глава Российской ассоциации электронных коммуникаций Сергей Плуготаренко озвучил, что порядка 70-100 тыс. специалистов уже покинули страну и ожидается отток ещё 50-70 тыс. Правительство РФ пытается остановить этот процесс с помощью экономических преференций (льготная ипотека, отсрочка от призыва в армию и т.д.), но импортозамещение высококвалифицированного персонала требует ещё и определённого срока. Как итог, происходит накопление “интеллектуального капитала” на Западе и никакие меры правительства не смогут остановить этот процесс или повернуть его вспять.</w:t>
      </w:r>
    </w:p>
    <w:p>
      <w:r>
        <w:t>Однако у нас есть опыт прошлого столетия, который показал, что переход к социалистической модели общества позволяет добиться небывалых высот в индустриализации, автоматизации и усовершенствования всех сфер народного хозяйства и, как следствие, улучшения благосостояния трудящихся. Этот опыт надо брать за основу и на этой основе строить новое общество без эксплуатации, нищеты и войн.</w:t>
      </w:r>
    </w:p>
    <w:p>
      <w:pPr>
        <w:pStyle w:val="IntenseQuote"/>
      </w:pPr>
      <w:r>
        <w:t>“Чтобы строить, надо знать, надо овладеть наукой. А чтобы знать, надо учиться. Учиться упорно, терпеливо. Учиться у всех – и у врагов и у друзей, особенно у врагов. Учиться, стиснув зубы, не боясь, что враги будут смеяться над нами, над нашим невежеством, над нашей отсталостью.” (И.В.Сталин).</w:t>
      </w:r>
    </w:p>
    <w:p>
      <w:r>
        <w:t>“Чтобы строить, надо знать, надо овладеть наукой. А чтобы знать, надо учиться. Учиться упорно, терпеливо. Учиться у всех – и у врагов и у друзей, особенно у врагов. Учиться, стиснув зубы, не боясь, что враги будут смеяться над нами, над нашим невежеством, над нашей отсталостью.” (И.В.Сталин).</w:t>
      </w:r>
    </w:p>
    <w:p>
      <w:r>
        <w:t>Источник: РБК – “Март срезал места для программистов” от 5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