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90% английских школ обанкротятся в 2023 году</w:t>
      </w:r>
    </w:p>
    <w:p>
      <w:pPr/>
      <w:r>
        <w:t>2022-11-10</w:t>
      </w:r>
    </w:p>
    <w:p>
      <w:pPr/>
      <w:r>
        <w:t>2 мин. на чтение</w:t>
      </w:r>
    </w:p>
    <w:p>
      <w:r>
        <w:t>Согласно недавнему отчету Observer, 90% школ в Англии, по прогнозам, обанкротятся к следующему году из-за увеличения расходов вызванного инфляцией. Большинство школ теперь будут стремиться сократить необходимый преподавательский и обслуживающий персонал, расходы на поддержку инфраструктуры и оборудования, что будет означать увеличение количества учащихся в классе, сокращение учебной программы и снижение качества образования для учащихся в Великобритании.</w:t>
      </w:r>
    </w:p>
    <w:p>
      <w:r>
        <w:t>Это происходит в то время, когда потребность учащихся в поддержке на локальном пике: семьи из рабочего класса не в состоянии позволить себе всё необходимое для своих детей и по-прежнему не имеют права на бесплатное школьное питание. В результате около 800 000 детей в Великобритании недоедают в школе. Зафиксированы случаи, когда английские школьники от стыда прятались или делали вид, что едят из пустых ланчбоксов во время обеденного перерыва, а некоторые даже прибегали к жеванию резинок.</w:t>
      </w:r>
    </w:p>
    <w:p>
      <w:r>
        <w:t>Британская система образования — когда-то самая передовая в мире — пережила серьезный упадок и теперь рушится без даже базового финансирования. Британский капитал — когда-то самый могущественный в мире — ввел множество социал-демократических мер (такие, как Национальная служба здравоохранения, а также создание системы государственного образования) после Второй мировой войны, чтобы предотвратить революцию у себя на родине. Тогда он мог себе это позволить за счет обогащения, обеспеченного многочисленными колониями и господствующее положение в империалистической иерархии. Теперь, когда положение британского правящего класса в империалистической мировой системе ослабло, а британские сверхприбыли, поступающие из-за рубежа, иссякают из-за усиления рыночной конкуренции, они уже не могут так легко позволить себе оплачивать базовые затраты на воспроизводство своего собственного рабочего класса. Учитывая состояние мирового рынка и угасание революционных настроений в британском обществе, у них больше нет причин платить по этим счетам.</w:t>
      </w:r>
    </w:p>
    <w:p>
      <w:r>
        <w:t>Упадок британской системы образования демонстрирует деградацию человеческого компонента производительных сил при капитализме, что отбрасывает прогресс нашего вида в целом и в то же время разрушает национальную основу экономики. Невозможно учиться и преуспевать натощак и в дряхлой системе образования. Неудивительно, что каждый пятый ребенок покидает начальную школу, не научившись должным образом читать и писать, а девять миллионов взрослых в Великобритании функционально неграмотны. В результате эти студенты вырастают с меньшими перспективами и вынуждены продавать свой труд сравнительно дешевле, что, следовательно, подвергает их усиленной эксплуатации.</w:t>
      </w:r>
    </w:p>
    <w:p>
      <w:r>
        <w:t>Это контрастирует с социалистическим обществом, где, как сформулировал Сталин в «Экономических проблемах социализма в СССР», «основной закон социализма можно было бы сформулировать примерно так: обеспечение максимального удовлетворения постоянно возрастающих материальных и культурных потребностей всего общества путем непрерывного расширения и совершенствования социалистического производства на основе высшей техники». Это было доказано СССР, который не только был первой страной, достигшей полной грамотности, не только производил и читал больше книг, чем весь остальной мир вместе взятый, но и сделал это, не вынося эксплуатируемую работу за границу или усиливая эксплуататорские условия в Советских школах или рабочих местах. Только через социализм может быть реализован весь потенциал человечества.</w:t>
      </w:r>
    </w:p>
    <w:p>
      <w:r>
        <w:t>Источники: The Guardian – “90% of schools in England will run out of money next year, heads warn” от 22 октября 2022 г.</w:t>
      </w:r>
    </w:p>
    <w:p>
      <w:r>
        <w:t>The Guardian – “Schools in England warn of crisis of ‘heartbreaking’ rise in hungry children” от 25 сентября 2022 г.</w:t>
      </w:r>
    </w:p>
    <w:p>
      <w:hyperlink r:id="rId9">
        <w:r>
          <w:rPr>
            <w:color w:val="0000FF"/>
            <w:u w:val="single"/>
          </w:rPr>
          <w:t>Decline and Fall – how the UK is being left behind in education</w:t>
        </w:r>
      </w:hyperlink>
    </w:p>
    <w:p>
      <w:r>
        <w:t xml:space="preserve">Jstor – </w:t>
      </w:r>
      <w:hyperlink r:id="rId10">
        <w:r>
          <w:rPr>
            <w:color w:val="0000FF"/>
            <w:u w:val="single"/>
          </w:rPr>
          <w:t>“Publishing and Book Distribution in the U.S.S.R.”</w:t>
        </w:r>
      </w:hyperlink>
    </w:p>
    <w:p>
      <w:r>
        <w:t xml:space="preserve">Urban Learning – </w:t>
      </w:r>
      <w:hyperlink r:id="rId11">
        <w:r>
          <w:rPr>
            <w:color w:val="0000FF"/>
            <w:u w:val="single"/>
          </w:rPr>
          <w:t>“9 million adults in the UK are functionally illiterate”</w:t>
        </w:r>
      </w:hyperlink>
      <w:r>
        <w:t xml:space="preserve"> от 09 сентября 2019 г.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cu.org.uk/media/3571/Decline-and-Fall--how-the-UK-is-being-left-behind-in-education-Nov-09/pdf/ucu_declineandfall_nov09.pdf" TargetMode="External"/><Relationship Id="rId10" Type="http://schemas.openxmlformats.org/officeDocument/2006/relationships/hyperlink" Target="https://www.jstor.org/stable/4304818?seq=1" TargetMode="External"/><Relationship Id="rId11" Type="http://schemas.openxmlformats.org/officeDocument/2006/relationships/hyperlink" Target="https://www.urbanlearning.co.uk/blog/9-million-adults-in-the-uk-are-functionally-illite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